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D8B6B5">
      <w:pPr>
        <w:spacing w:line="660" w:lineRule="exact"/>
        <w:jc w:val="center"/>
        <w:rPr>
          <w:rFonts w:ascii="宋体" w:hAnsi="宋体" w:cs="宋体"/>
          <w:b/>
          <w:bCs/>
          <w:kern w:val="0"/>
          <w:sz w:val="44"/>
          <w:szCs w:val="44"/>
        </w:rPr>
      </w:pPr>
    </w:p>
    <w:p w14:paraId="0065D364">
      <w:pPr>
        <w:spacing w:line="660" w:lineRule="exact"/>
        <w:jc w:val="center"/>
        <w:rPr>
          <w:rFonts w:ascii="宋体" w:hAnsi="宋体" w:cs="宋体"/>
          <w:b/>
          <w:bCs/>
          <w:kern w:val="0"/>
          <w:sz w:val="44"/>
          <w:szCs w:val="44"/>
        </w:rPr>
      </w:pPr>
    </w:p>
    <w:p w14:paraId="5AF7918B">
      <w:pPr>
        <w:spacing w:line="660" w:lineRule="exact"/>
        <w:jc w:val="center"/>
        <w:rPr>
          <w:rFonts w:ascii="宋体" w:hAnsi="宋体" w:cs="宋体"/>
          <w:b/>
          <w:bCs/>
          <w:kern w:val="0"/>
          <w:sz w:val="44"/>
          <w:szCs w:val="44"/>
        </w:rPr>
      </w:pPr>
    </w:p>
    <w:p w14:paraId="170BE9BE">
      <w:pPr>
        <w:spacing w:line="660" w:lineRule="exact"/>
        <w:jc w:val="center"/>
        <w:rPr>
          <w:rFonts w:ascii="宋体" w:hAnsi="宋体" w:cs="宋体"/>
          <w:b/>
          <w:bCs/>
          <w:kern w:val="0"/>
          <w:sz w:val="44"/>
          <w:szCs w:val="44"/>
        </w:rPr>
      </w:pPr>
      <w:r>
        <w:rPr>
          <w:rFonts w:hint="eastAsia" w:ascii="宋体" w:hAnsi="宋体" w:cs="宋体"/>
          <w:b/>
          <w:bCs/>
          <w:kern w:val="0"/>
          <w:sz w:val="44"/>
          <w:szCs w:val="44"/>
          <w:lang w:val="en-US" w:eastAsia="zh-CN"/>
        </w:rPr>
        <w:t>华池县卫生健康局</w:t>
      </w:r>
    </w:p>
    <w:p w14:paraId="67ACC143">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年</w:t>
      </w:r>
      <w:r>
        <w:rPr>
          <w:rFonts w:hint="eastAsia" w:ascii="宋体" w:hAnsi="宋体" w:cs="宋体"/>
          <w:b/>
          <w:bCs/>
          <w:kern w:val="0"/>
          <w:sz w:val="44"/>
          <w:szCs w:val="44"/>
          <w:lang w:val="en-US" w:eastAsia="zh-CN"/>
        </w:rPr>
        <w:t>华池县卫生健康局</w:t>
      </w:r>
      <w:r>
        <w:rPr>
          <w:rFonts w:hint="eastAsia" w:ascii="宋体" w:hAnsi="宋体" w:cs="宋体"/>
          <w:b/>
          <w:bCs/>
          <w:kern w:val="0"/>
          <w:sz w:val="44"/>
          <w:szCs w:val="44"/>
        </w:rPr>
        <w:t xml:space="preserve">预算公开情况说明 </w:t>
      </w:r>
    </w:p>
    <w:p w14:paraId="23298934">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04A4908">
      <w:pPr>
        <w:spacing w:line="660" w:lineRule="exact"/>
        <w:jc w:val="center"/>
        <w:rPr>
          <w:rFonts w:ascii="宋体" w:hAnsi="宋体" w:cs="宋体"/>
          <w:b/>
          <w:bCs/>
          <w:kern w:val="0"/>
          <w:sz w:val="44"/>
          <w:szCs w:val="44"/>
        </w:rPr>
      </w:pPr>
    </w:p>
    <w:p w14:paraId="581C7286">
      <w:pPr>
        <w:spacing w:line="30" w:lineRule="exact"/>
        <w:jc w:val="center"/>
        <w:rPr>
          <w:rFonts w:ascii="黑体" w:eastAsia="黑体"/>
          <w:color w:val="000000"/>
          <w:sz w:val="18"/>
          <w:szCs w:val="18"/>
        </w:rPr>
      </w:pPr>
    </w:p>
    <w:p w14:paraId="53002029">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第一部分 </w:t>
      </w:r>
      <w:r>
        <w:rPr>
          <w:rFonts w:hint="eastAsia" w:ascii="仿宋_GB2312" w:hAnsi="仿宋" w:eastAsia="仿宋_GB2312"/>
          <w:b/>
          <w:color w:val="000000"/>
          <w:sz w:val="30"/>
          <w:szCs w:val="30"/>
          <w:lang w:eastAsia="zh-CN"/>
        </w:rPr>
        <w:t>华池县卫生健康局</w:t>
      </w:r>
      <w:r>
        <w:rPr>
          <w:rFonts w:hint="eastAsia" w:ascii="仿宋_GB2312" w:hAnsi="仿宋" w:eastAsia="仿宋_GB2312"/>
          <w:b/>
          <w:color w:val="000000"/>
          <w:sz w:val="30"/>
          <w:szCs w:val="30"/>
        </w:rPr>
        <w:t>基本概况</w:t>
      </w:r>
    </w:p>
    <w:p w14:paraId="70C024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w:t>
      </w:r>
      <w:r>
        <w:rPr>
          <w:rFonts w:hint="eastAsia" w:ascii="仿宋_GB2312" w:hAnsi="仿宋" w:eastAsia="仿宋_GB2312"/>
          <w:color w:val="000000"/>
          <w:sz w:val="30"/>
          <w:szCs w:val="30"/>
          <w:lang w:eastAsia="zh-CN"/>
        </w:rPr>
        <w:t>华池县卫生健康局</w:t>
      </w:r>
      <w:r>
        <w:rPr>
          <w:rFonts w:hint="eastAsia" w:ascii="仿宋_GB2312" w:hAnsi="仿宋" w:eastAsia="仿宋_GB2312"/>
          <w:color w:val="000000"/>
          <w:sz w:val="30"/>
          <w:szCs w:val="30"/>
        </w:rPr>
        <w:t>职责</w:t>
      </w:r>
    </w:p>
    <w:p w14:paraId="4D83AF2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433351F8">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w:t>
      </w:r>
      <w:r>
        <w:rPr>
          <w:rFonts w:hint="eastAsia" w:ascii="仿宋_GB2312" w:hAnsi="仿宋" w:eastAsia="仿宋_GB2312"/>
          <w:b/>
          <w:color w:val="000000"/>
          <w:sz w:val="30"/>
          <w:szCs w:val="30"/>
          <w:lang w:eastAsia="zh-CN"/>
        </w:rPr>
        <w:t>华池县卫生健康局</w:t>
      </w:r>
      <w:r>
        <w:rPr>
          <w:rFonts w:hint="eastAsia" w:ascii="仿宋_GB2312" w:hAnsi="仿宋" w:eastAsia="仿宋_GB2312"/>
          <w:b/>
          <w:color w:val="000000"/>
          <w:sz w:val="30"/>
          <w:szCs w:val="30"/>
        </w:rPr>
        <w:t>预算情况说明</w:t>
      </w:r>
    </w:p>
    <w:p w14:paraId="44EBD67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0BB73FF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4A12B8C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435BC81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2F88CE3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5046C44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D55E2E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171C491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7042C3D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734FD34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w:t>
      </w:r>
      <w:r>
        <w:rPr>
          <w:rFonts w:hint="eastAsia" w:ascii="仿宋_GB2312" w:hAnsi="仿宋" w:eastAsia="仿宋_GB2312"/>
          <w:b/>
          <w:color w:val="000000"/>
          <w:sz w:val="30"/>
          <w:szCs w:val="30"/>
          <w:lang w:eastAsia="zh-CN"/>
        </w:rPr>
        <w:t>华池县卫生健康局</w:t>
      </w:r>
      <w:r>
        <w:rPr>
          <w:rFonts w:hint="eastAsia" w:ascii="仿宋_GB2312" w:hAnsi="仿宋" w:eastAsia="仿宋_GB2312"/>
          <w:b/>
          <w:color w:val="000000"/>
          <w:sz w:val="30"/>
          <w:szCs w:val="30"/>
        </w:rPr>
        <w:t>预算公开表</w:t>
      </w:r>
    </w:p>
    <w:p w14:paraId="3FD2078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w:t>
      </w:r>
      <w:r>
        <w:rPr>
          <w:rFonts w:hint="eastAsia" w:ascii="仿宋_GB2312" w:hAnsi="仿宋" w:eastAsia="仿宋_GB2312"/>
          <w:color w:val="000000"/>
          <w:sz w:val="30"/>
          <w:szCs w:val="30"/>
          <w:lang w:eastAsia="zh-CN"/>
        </w:rPr>
        <w:t>华池县卫生健康局</w:t>
      </w:r>
      <w:r>
        <w:rPr>
          <w:rFonts w:hint="eastAsia" w:ascii="仿宋_GB2312" w:hAnsi="仿宋" w:eastAsia="仿宋_GB2312"/>
          <w:color w:val="000000"/>
          <w:sz w:val="30"/>
          <w:szCs w:val="30"/>
        </w:rPr>
        <w:t>收支总体情况表</w:t>
      </w:r>
    </w:p>
    <w:p w14:paraId="72142C80">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w:t>
      </w:r>
      <w:r>
        <w:rPr>
          <w:rFonts w:hint="eastAsia" w:ascii="仿宋_GB2312" w:hAnsi="仿宋" w:eastAsia="仿宋_GB2312"/>
          <w:color w:val="000000"/>
          <w:sz w:val="30"/>
          <w:szCs w:val="30"/>
          <w:lang w:eastAsia="zh-CN"/>
        </w:rPr>
        <w:t>华池县卫生健康局</w:t>
      </w:r>
      <w:r>
        <w:rPr>
          <w:rFonts w:hint="eastAsia" w:ascii="仿宋_GB2312" w:hAnsi="仿宋" w:eastAsia="仿宋_GB2312"/>
          <w:color w:val="000000"/>
          <w:sz w:val="30"/>
          <w:szCs w:val="30"/>
        </w:rPr>
        <w:t>收入总体情况表</w:t>
      </w:r>
    </w:p>
    <w:p w14:paraId="45966E8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w:t>
      </w:r>
      <w:r>
        <w:rPr>
          <w:rFonts w:hint="eastAsia" w:ascii="仿宋_GB2312" w:hAnsi="仿宋" w:eastAsia="仿宋_GB2312"/>
          <w:color w:val="000000"/>
          <w:sz w:val="30"/>
          <w:szCs w:val="30"/>
          <w:lang w:eastAsia="zh-CN"/>
        </w:rPr>
        <w:t>华池县卫生健康局</w:t>
      </w:r>
      <w:r>
        <w:rPr>
          <w:rFonts w:hint="eastAsia" w:ascii="仿宋_GB2312" w:hAnsi="仿宋" w:eastAsia="仿宋_GB2312"/>
          <w:color w:val="000000"/>
          <w:sz w:val="30"/>
          <w:szCs w:val="30"/>
        </w:rPr>
        <w:t>支出总体情况表</w:t>
      </w:r>
    </w:p>
    <w:p w14:paraId="675B820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7622165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6361183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00E529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5189B486">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B121EF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031FDB5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5FFFCFA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505BB7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4129F3F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w:t>
      </w:r>
      <w:r>
        <w:rPr>
          <w:rFonts w:hint="eastAsia" w:ascii="仿宋_GB2312" w:hAnsi="仿宋" w:eastAsia="仿宋_GB2312"/>
          <w:color w:val="000000"/>
          <w:sz w:val="30"/>
          <w:szCs w:val="30"/>
          <w:lang w:eastAsia="zh-CN"/>
        </w:rPr>
        <w:t>华池县卫生健康局</w:t>
      </w:r>
      <w:r>
        <w:rPr>
          <w:rFonts w:hint="eastAsia" w:ascii="仿宋_GB2312" w:hAnsi="仿宋" w:eastAsia="仿宋_GB2312"/>
          <w:color w:val="000000"/>
          <w:sz w:val="30"/>
          <w:szCs w:val="30"/>
        </w:rPr>
        <w:t>整体支出绩效目标表和项目支出绩效目标表</w:t>
      </w:r>
    </w:p>
    <w:p w14:paraId="7F85859C">
      <w:pPr>
        <w:spacing w:line="660" w:lineRule="exact"/>
        <w:jc w:val="center"/>
        <w:rPr>
          <w:rFonts w:ascii="仿宋_GB2312" w:hAnsi="宋体" w:eastAsia="仿宋_GB2312" w:cs="宋体"/>
          <w:b/>
          <w:bCs/>
          <w:kern w:val="0"/>
          <w:sz w:val="44"/>
          <w:szCs w:val="44"/>
        </w:rPr>
      </w:pPr>
    </w:p>
    <w:p w14:paraId="6DBFCF8A">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42E458F6">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0AD557B8">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1BFDDEEA">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w:t>
      </w:r>
      <w:r>
        <w:rPr>
          <w:rFonts w:hint="eastAsia" w:ascii="黑体" w:hAnsi="黑体" w:eastAsia="黑体" w:cs="宋体"/>
          <w:kern w:val="0"/>
          <w:sz w:val="32"/>
          <w:szCs w:val="32"/>
          <w:lang w:eastAsia="zh-CN"/>
        </w:rPr>
        <w:t>华池县卫生健康局</w:t>
      </w:r>
      <w:r>
        <w:rPr>
          <w:rFonts w:hint="eastAsia" w:ascii="黑体" w:hAnsi="黑体" w:eastAsia="黑体" w:cs="宋体"/>
          <w:kern w:val="0"/>
          <w:sz w:val="32"/>
          <w:szCs w:val="32"/>
        </w:rPr>
        <w:t>职责</w:t>
      </w:r>
    </w:p>
    <w:p w14:paraId="50B8BA4E">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1．主要职能。</w:t>
      </w:r>
    </w:p>
    <w:p w14:paraId="50ACFB0F">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华池县卫生健康部门主要职责是:(一)贯彻落实党和国家卫生健康法律法规和方针政策，配合拟订卫生健康、中医药事业发展地方性法规和县政府有关规章草案，统筹规划卫生健康资源配置，拟定并实施区域卫生健康规划以及推进卫生健康基本公共服务均等化、普惠化、便捷化等政策措施。(二)协调推进深化全县医药卫生体制改革，研究提出深化医药卫生体制改革政策、措施的建议。加大公立医院综合改革力度，推进管办分离，落实现代医院管理制度，推动卫生健康公共服务提供主体多元化、提供方式多样化，提出医疗服务和药品价格政策的建议。(三)制定并组织落实全县疾病预防控制规划、免疫规划以措施。及严重危害人民健康公共卫生问题的干预措施。依据国家检疫传染病和监测传染病目录，制定全县卫生应急和紧急医疗救援预案、突发公共卫生事件监测和风险评估方案，负责卫生应急工作，组织和指导全县突发公共卫生事件的预防控制和医疗卫生救援，发布法定报告传染病疫情和突发公共卫生事件应急处置信息。(四)组织拟订并协调落实应对人口老龄化政策措施，负责推进全县老年健康服务体系建设和医养结合工作。(五)贯彻落实国家、省、市药物政策和国家基本药物制度，开展药品使用监测、临床综合评价和短缺药品预警。组织开展食品安全风险监测评估，负责国家食品安全标准的宣传贯彻和追踪评价。(六)负责职责范围内的职业卫生、放射卫生、环境卫生、学校卫生、公共场所卫生、饮用水卫生等公共卫生的监测、调查、评估和监督，负责传染病防治督查，建立健全卫生健康综合监督体系。牵头实施《烟草控制框架公约》履约工作。(七)制定全县医疗机构、医疗服务行业管理办法并监督实施，建立医疗服务评价和监督管理体系。会同有关部门贯彻执行国家及省、市卫生健康专业技术人员资格标准。制定并组织实施医疗机构服务规范、标准和卫生健康专业技术人员执业规则、服务规范。(八)负责全县计划生育管理和服务工作，开展人口监测预察研究提出人口与家庭发展相关政能建议， 完善计划生育政策。(九)报订并实施全县基层卫生、妇幼健康发展规划和政策措施，指导全县基层卫生、妇幼健康服务体系和全科医生队伍建设，完善乡村医生管理制度。报订全县卫生健康科技发展规划，组织实施相关科研项目;推进卫生健康科技创新发展。(十)负责卫生健康宣传教育、健康促进和信息化建设等工作，依法组织实施统计调查。协调组织卫生健康领域交流合作与援助工作。(十- )组织制定并实施全县中医药及相关产业中长期发展规划和技术标准;完善中医药发展政策措施，加强全县各级医疗卫生机构中医药服务能力建设，加大中医药人才培养力度，协调推进中医药服务贸易和中医药相关产业建设。(十二)承担全县重大会议和重大活动的医疗卫生保障工作。(十三)负责公众健康权益维护，保障患者在就医过程中的基本权益和老年人合法权益。(十四)指导华池县计划生育协会的业务工作。(十五)完成县委、县政府及上级业务部门交办的其他事项。</w:t>
      </w:r>
    </w:p>
    <w:p w14:paraId="35EB9C8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3F85998E">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24F7A919">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（1）独立编制机构。</w:t>
      </w:r>
    </w:p>
    <w:p w14:paraId="631BD002">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 xml:space="preserve">年，独立编制机构共1个。 </w:t>
      </w:r>
    </w:p>
    <w:p w14:paraId="02D2840C">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（2）独立核算机构。</w:t>
      </w:r>
    </w:p>
    <w:p w14:paraId="1A8B6955">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年，独立核算机构共1个。</w:t>
      </w:r>
    </w:p>
    <w:p w14:paraId="3C90DF93">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（3）人员情况。</w:t>
      </w:r>
    </w:p>
    <w:p w14:paraId="07DAFFAD">
      <w:pPr>
        <w:spacing w:line="600" w:lineRule="exact"/>
        <w:ind w:firstLine="640" w:firstLineChars="200"/>
        <w:rPr>
          <w:rFonts w:hint="eastAsia" w:ascii="仿宋_GB2312" w:hAnsi="仿宋" w:eastAsia="仿宋_GB2312" w:cs="宋体"/>
          <w:kern w:val="0"/>
          <w:sz w:val="32"/>
          <w:szCs w:val="32"/>
        </w:rPr>
      </w:pPr>
      <w:r>
        <w:rPr>
          <w:rFonts w:hint="eastAsia" w:ascii="仿宋_GB2312" w:hAnsi="仿宋" w:eastAsia="仿宋_GB2312" w:cs="宋体"/>
          <w:kern w:val="0"/>
          <w:sz w:val="32"/>
          <w:szCs w:val="32"/>
        </w:rPr>
        <w:t>202</w:t>
      </w:r>
      <w:r>
        <w:rPr>
          <w:rFonts w:hint="eastAsia" w:ascii="仿宋_GB2312" w:hAnsi="仿宋" w:eastAsia="仿宋_GB2312" w:cs="宋体"/>
          <w:kern w:val="0"/>
          <w:sz w:val="32"/>
          <w:szCs w:val="32"/>
          <w:lang w:val="en-US" w:eastAsia="zh-CN"/>
        </w:rPr>
        <w:t>5</w:t>
      </w:r>
      <w:r>
        <w:rPr>
          <w:rFonts w:hint="eastAsia" w:ascii="仿宋_GB2312" w:hAnsi="仿宋" w:eastAsia="仿宋_GB2312" w:cs="宋体"/>
          <w:kern w:val="0"/>
          <w:sz w:val="32"/>
          <w:szCs w:val="32"/>
        </w:rPr>
        <w:t>年年末实有人数</w:t>
      </w:r>
      <w:r>
        <w:rPr>
          <w:rFonts w:hint="eastAsia" w:ascii="仿宋_GB2312" w:hAnsi="仿宋" w:eastAsia="仿宋_GB2312" w:cs="宋体"/>
          <w:kern w:val="0"/>
          <w:sz w:val="32"/>
          <w:szCs w:val="32"/>
          <w:lang w:val="en-US" w:eastAsia="zh-CN"/>
        </w:rPr>
        <w:t>3</w:t>
      </w:r>
      <w:r>
        <w:rPr>
          <w:rFonts w:hint="eastAsia" w:ascii="仿宋_GB2312" w:hAnsi="仿宋" w:eastAsia="仿宋_GB2312" w:cs="宋体"/>
          <w:kern w:val="0"/>
          <w:sz w:val="32"/>
          <w:szCs w:val="32"/>
        </w:rPr>
        <w:t>2人（不含遗属优抚人员）</w:t>
      </w:r>
    </w:p>
    <w:p w14:paraId="154D8898">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w:t>
      </w:r>
      <w:r>
        <w:rPr>
          <w:rFonts w:hint="eastAsia" w:ascii="黑体" w:hAnsi="黑体" w:eastAsia="黑体" w:cs="宋体"/>
          <w:kern w:val="0"/>
          <w:sz w:val="32"/>
          <w:szCs w:val="32"/>
          <w:lang w:eastAsia="zh-CN"/>
        </w:rPr>
        <w:t>华池县卫生健康局</w:t>
      </w:r>
      <w:r>
        <w:rPr>
          <w:rFonts w:hint="eastAsia" w:ascii="黑体" w:hAnsi="黑体" w:eastAsia="黑体" w:cs="宋体"/>
          <w:kern w:val="0"/>
          <w:sz w:val="32"/>
          <w:szCs w:val="32"/>
        </w:rPr>
        <w:t>收支总体情况</w:t>
      </w:r>
    </w:p>
    <w:p w14:paraId="10AF1836">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eastAsia="zh-CN"/>
        </w:rPr>
        <w:t>华池县卫生健康局</w:t>
      </w:r>
      <w:r>
        <w:rPr>
          <w:rFonts w:hint="eastAsia" w:ascii="仿宋_GB2312" w:hAnsi="仿宋" w:eastAsia="仿宋_GB2312" w:cs="宋体"/>
          <w:kern w:val="0"/>
          <w:sz w:val="32"/>
          <w:szCs w:val="32"/>
        </w:rPr>
        <w:t>收支包括机关预算和直属单位预算在内的汇总情况。</w:t>
      </w:r>
    </w:p>
    <w:p w14:paraId="02D85CD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年部门收支总预算</w:t>
      </w:r>
      <w:r>
        <w:rPr>
          <w:rFonts w:hint="eastAsia" w:ascii="仿宋_GB2312" w:hAnsi="仿宋" w:eastAsia="仿宋_GB2312" w:cs="宋体"/>
          <w:kern w:val="0"/>
          <w:sz w:val="32"/>
          <w:szCs w:val="32"/>
          <w:lang w:val="en-US" w:eastAsia="zh-CN"/>
        </w:rPr>
        <w:t>1270.51</w:t>
      </w:r>
      <w:r>
        <w:rPr>
          <w:rFonts w:hint="eastAsia" w:ascii="仿宋_GB2312" w:hAnsi="仿宋" w:eastAsia="仿宋_GB2312" w:cs="宋体"/>
          <w:kern w:val="0"/>
          <w:sz w:val="32"/>
          <w:szCs w:val="32"/>
        </w:rPr>
        <w:t>万元。按照综合预算的原则，</w:t>
      </w:r>
      <w:r>
        <w:rPr>
          <w:rFonts w:hint="eastAsia" w:ascii="仿宋_GB2312" w:hAnsi="仿宋" w:eastAsia="仿宋_GB2312" w:cs="宋体"/>
          <w:kern w:val="0"/>
          <w:sz w:val="32"/>
          <w:szCs w:val="32"/>
          <w:lang w:eastAsia="zh-CN"/>
        </w:rPr>
        <w:t>华池县卫生健康局</w:t>
      </w:r>
      <w:r>
        <w:rPr>
          <w:rFonts w:hint="eastAsia" w:ascii="仿宋_GB2312" w:hAnsi="仿宋" w:eastAsia="仿宋_GB2312" w:cs="宋体"/>
          <w:kern w:val="0"/>
          <w:sz w:val="32"/>
          <w:szCs w:val="32"/>
        </w:rPr>
        <w:t>所有收入和支出均纳入部门预算管理。收入包括：一般公共预算拨款收入；支出包括：社会保障和就业支出、卫生健康支出、住房保障支出。</w:t>
      </w:r>
    </w:p>
    <w:p w14:paraId="78846D78">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7E3AB6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1270.51</w:t>
      </w:r>
      <w:r>
        <w:rPr>
          <w:rFonts w:hint="eastAsia" w:ascii="仿宋_GB2312" w:hAnsi="仿宋" w:eastAsia="仿宋_GB2312"/>
          <w:sz w:val="32"/>
          <w:szCs w:val="32"/>
        </w:rPr>
        <w:t>万元（详见</w:t>
      </w:r>
      <w:r>
        <w:rPr>
          <w:rFonts w:hint="eastAsia" w:ascii="仿宋_GB2312" w:hAnsi="仿宋" w:eastAsia="仿宋_GB2312"/>
          <w:sz w:val="32"/>
          <w:szCs w:val="32"/>
          <w:lang w:eastAsia="zh-CN"/>
        </w:rPr>
        <w:t>华池县卫生健康局</w:t>
      </w:r>
      <w:r>
        <w:rPr>
          <w:rFonts w:hint="eastAsia" w:ascii="仿宋_GB2312" w:hAnsi="仿宋" w:eastAsia="仿宋_GB2312"/>
          <w:sz w:val="32"/>
          <w:szCs w:val="32"/>
        </w:rPr>
        <w:t>预算公开表1,2）。包括：</w:t>
      </w:r>
    </w:p>
    <w:p w14:paraId="745038EB">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1270.51</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100.00</w:t>
      </w:r>
      <w:r>
        <w:rPr>
          <w:rFonts w:hint="eastAsia" w:ascii="仿宋_GB2312" w:hAnsi="仿宋" w:eastAsia="仿宋_GB2312"/>
          <w:sz w:val="32"/>
          <w:szCs w:val="32"/>
        </w:rPr>
        <w:t>%。</w:t>
      </w:r>
    </w:p>
    <w:p w14:paraId="2217B58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（二）支出预算</w:t>
      </w:r>
    </w:p>
    <w:p w14:paraId="356FC48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1270.51</w:t>
      </w:r>
      <w:r>
        <w:rPr>
          <w:rFonts w:hint="eastAsia" w:ascii="仿宋_GB2312" w:hAnsi="仿宋" w:eastAsia="仿宋_GB2312"/>
          <w:sz w:val="32"/>
          <w:szCs w:val="32"/>
        </w:rPr>
        <w:t>万元（详见</w:t>
      </w:r>
      <w:r>
        <w:rPr>
          <w:rFonts w:hint="eastAsia" w:ascii="仿宋_GB2312" w:hAnsi="仿宋" w:eastAsia="仿宋_GB2312"/>
          <w:sz w:val="32"/>
          <w:szCs w:val="32"/>
          <w:lang w:eastAsia="zh-CN"/>
        </w:rPr>
        <w:t>华池县卫生健康局</w:t>
      </w:r>
      <w:r>
        <w:rPr>
          <w:rFonts w:hint="eastAsia" w:ascii="仿宋_GB2312" w:hAnsi="仿宋" w:eastAsia="仿宋_GB2312"/>
          <w:sz w:val="32"/>
          <w:szCs w:val="32"/>
        </w:rPr>
        <w:t>预算公开表3）。</w:t>
      </w:r>
      <w:r>
        <w:rPr>
          <w:rStyle w:val="20"/>
          <w:rFonts w:hint="default" w:hAnsi="仿宋"/>
        </w:rPr>
        <w:t>其中：基本支出</w:t>
      </w:r>
      <w:r>
        <w:rPr>
          <w:rStyle w:val="21"/>
          <w:rFonts w:hint="eastAsia" w:ascii="仿宋_GB2312" w:hAnsi="仿宋" w:eastAsia="仿宋_GB2312"/>
          <w:lang w:val="en-US" w:eastAsia="zh-CN"/>
        </w:rPr>
        <w:t>560.98</w:t>
      </w:r>
      <w:r>
        <w:rPr>
          <w:rStyle w:val="20"/>
          <w:rFonts w:hint="default" w:hAnsi="仿宋"/>
        </w:rPr>
        <w:t>万元</w:t>
      </w:r>
      <w:r>
        <w:rPr>
          <w:rStyle w:val="20"/>
          <w:rFonts w:hint="eastAsia" w:hAnsi="仿宋" w:eastAsia="仿宋_GB2312"/>
          <w:lang w:eastAsia="zh-CN"/>
        </w:rPr>
        <w:t>，</w:t>
      </w:r>
      <w:r>
        <w:rPr>
          <w:rStyle w:val="20"/>
          <w:rFonts w:hint="default" w:hAnsi="仿宋"/>
        </w:rPr>
        <w:t>占</w:t>
      </w:r>
      <w:r>
        <w:rPr>
          <w:rStyle w:val="20"/>
          <w:rFonts w:hint="eastAsia" w:hAnsi="仿宋" w:eastAsia="仿宋_GB2312"/>
          <w:lang w:val="en-US" w:eastAsia="zh-CN"/>
        </w:rPr>
        <w:t>44.15</w:t>
      </w:r>
      <w:r>
        <w:rPr>
          <w:rStyle w:val="21"/>
          <w:rFonts w:hint="eastAsia" w:ascii="仿宋_GB2312" w:hAnsi="仿宋" w:eastAsia="仿宋_GB2312"/>
        </w:rPr>
        <w:t>%</w:t>
      </w:r>
      <w:r>
        <w:rPr>
          <w:rStyle w:val="21"/>
          <w:rFonts w:hint="eastAsia" w:ascii="仿宋_GB2312" w:hAnsi="仿宋" w:eastAsia="仿宋_GB2312"/>
          <w:lang w:eastAsia="zh-CN"/>
        </w:rPr>
        <w:t>；</w:t>
      </w:r>
      <w:r>
        <w:rPr>
          <w:rStyle w:val="20"/>
          <w:rFonts w:hint="default" w:hAnsi="仿宋"/>
        </w:rPr>
        <w:t>项目支出</w:t>
      </w:r>
      <w:r>
        <w:rPr>
          <w:rStyle w:val="20"/>
          <w:rFonts w:hint="eastAsia" w:hAnsi="仿宋" w:eastAsia="仿宋_GB2312"/>
          <w:lang w:val="en-US" w:eastAsia="zh-CN"/>
        </w:rPr>
        <w:t>709.53</w:t>
      </w:r>
      <w:r>
        <w:rPr>
          <w:rStyle w:val="20"/>
          <w:rFonts w:hint="default" w:hAnsi="仿宋"/>
        </w:rPr>
        <w:t>万元，占</w:t>
      </w:r>
      <w:r>
        <w:rPr>
          <w:rStyle w:val="21"/>
          <w:rFonts w:hint="eastAsia" w:ascii="仿宋_GB2312" w:hAnsi="仿宋" w:eastAsia="仿宋_GB2312"/>
          <w:lang w:val="en-US" w:eastAsia="zh-CN"/>
        </w:rPr>
        <w:t>55.85</w:t>
      </w:r>
      <w:r>
        <w:rPr>
          <w:rStyle w:val="21"/>
          <w:rFonts w:hint="eastAsia" w:ascii="仿宋_GB2312" w:hAnsi="仿宋" w:eastAsia="仿宋_GB2312"/>
        </w:rPr>
        <w:t>%</w:t>
      </w:r>
      <w:r>
        <w:rPr>
          <w:rStyle w:val="20"/>
          <w:rFonts w:hint="default" w:hAnsi="仿宋"/>
        </w:rPr>
        <w:t>。</w:t>
      </w:r>
    </w:p>
    <w:p w14:paraId="7D7AD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0F3C656B">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Style w:val="21"/>
          <w:rFonts w:hint="eastAsia" w:ascii="仿宋_GB2312" w:hAnsi="仿宋" w:eastAsia="仿宋_GB2312"/>
          <w:lang w:val="en-US" w:eastAsia="zh-CN"/>
        </w:rPr>
        <w:t>1270.51</w:t>
      </w:r>
      <w:r>
        <w:rPr>
          <w:rStyle w:val="20"/>
          <w:rFonts w:hint="default" w:hAnsi="仿宋"/>
        </w:rPr>
        <w:t>万元，包括：社会保障和就业支出</w:t>
      </w:r>
      <w:r>
        <w:rPr>
          <w:rStyle w:val="21"/>
          <w:rFonts w:hint="eastAsia" w:ascii="仿宋_GB2312" w:hAnsi="仿宋" w:eastAsia="仿宋_GB2312"/>
          <w:lang w:val="en-US" w:eastAsia="zh-CN"/>
        </w:rPr>
        <w:t>154.59</w:t>
      </w:r>
      <w:r>
        <w:rPr>
          <w:rStyle w:val="20"/>
          <w:rFonts w:hint="default" w:hAnsi="仿宋"/>
        </w:rPr>
        <w:t>万元、</w:t>
      </w:r>
      <w:r>
        <w:rPr>
          <w:rStyle w:val="20"/>
          <w:rFonts w:hint="eastAsia" w:hAnsi="仿宋" w:eastAsia="仿宋_GB2312"/>
          <w:lang w:val="en-US" w:eastAsia="zh-CN"/>
        </w:rPr>
        <w:t>卫生健康</w:t>
      </w:r>
      <w:r>
        <w:rPr>
          <w:rStyle w:val="20"/>
          <w:rFonts w:hint="default" w:hAnsi="仿宋"/>
        </w:rPr>
        <w:t>支出</w:t>
      </w:r>
      <w:r>
        <w:rPr>
          <w:rStyle w:val="21"/>
          <w:rFonts w:hint="eastAsia" w:ascii="仿宋_GB2312" w:hAnsi="仿宋" w:eastAsia="仿宋_GB2312"/>
          <w:lang w:val="en-US" w:eastAsia="zh-CN"/>
        </w:rPr>
        <w:t>1079.79</w:t>
      </w:r>
      <w:r>
        <w:rPr>
          <w:rStyle w:val="20"/>
          <w:rFonts w:hint="default" w:hAnsi="仿宋"/>
        </w:rPr>
        <w:t>万元、</w:t>
      </w:r>
      <w:r>
        <w:rPr>
          <w:rStyle w:val="20"/>
          <w:rFonts w:hint="eastAsia" w:hAnsi="仿宋" w:eastAsia="仿宋_GB2312"/>
          <w:lang w:val="en-US" w:eastAsia="zh-CN"/>
        </w:rPr>
        <w:t>住房保障</w:t>
      </w:r>
      <w:r>
        <w:rPr>
          <w:rStyle w:val="20"/>
          <w:rFonts w:hint="default" w:hAnsi="仿宋"/>
        </w:rPr>
        <w:t>支出</w:t>
      </w:r>
      <w:r>
        <w:rPr>
          <w:rStyle w:val="21"/>
          <w:rFonts w:hint="eastAsia" w:ascii="仿宋_GB2312" w:hAnsi="仿宋" w:eastAsia="仿宋_GB2312"/>
          <w:lang w:val="en-US" w:eastAsia="zh-CN"/>
        </w:rPr>
        <w:t>36.13</w:t>
      </w:r>
      <w:r>
        <w:rPr>
          <w:rStyle w:val="20"/>
          <w:rFonts w:hint="default" w:hAnsi="仿宋"/>
        </w:rPr>
        <w:t>万元。</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w:t>
      </w:r>
      <w:r>
        <w:rPr>
          <w:rFonts w:hint="eastAsia" w:ascii="仿宋_GB2312" w:hAnsi="微软雅黑" w:eastAsia="仿宋_GB2312"/>
          <w:sz w:val="32"/>
          <w:szCs w:val="32"/>
          <w:lang w:eastAsia="zh-CN"/>
        </w:rPr>
        <w:t>华池县卫生健康局</w:t>
      </w:r>
      <w:r>
        <w:rPr>
          <w:rFonts w:hint="eastAsia" w:ascii="仿宋_GB2312" w:hAnsi="微软雅黑" w:eastAsia="仿宋_GB2312"/>
          <w:sz w:val="32"/>
          <w:szCs w:val="32"/>
        </w:rPr>
        <w:t>预算公开表4,5,6,7）</w:t>
      </w:r>
      <w:r>
        <w:rPr>
          <w:rFonts w:hint="eastAsia" w:ascii="仿宋_GB2312" w:hAnsi="仿宋" w:eastAsia="仿宋_GB2312"/>
          <w:sz w:val="32"/>
          <w:szCs w:val="32"/>
        </w:rPr>
        <w:t>：</w:t>
      </w:r>
    </w:p>
    <w:p w14:paraId="59725234">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1AE41538">
      <w:pPr>
        <w:widowControl/>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560.98</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增加21.12</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增加3.76</w:t>
      </w:r>
      <w:r>
        <w:rPr>
          <w:rFonts w:hint="eastAsia" w:ascii="仿宋_GB2312" w:hAnsi="仿宋" w:eastAsia="仿宋_GB2312"/>
          <w:sz w:val="32"/>
          <w:szCs w:val="32"/>
        </w:rPr>
        <w:t>%，下降的主要原因是</w:t>
      </w:r>
      <w:r>
        <w:rPr>
          <w:rFonts w:hint="eastAsia" w:ascii="仿宋_GB2312" w:hAnsi="仿宋" w:eastAsia="仿宋_GB2312"/>
          <w:sz w:val="32"/>
          <w:szCs w:val="32"/>
          <w:lang w:val="en-US" w:eastAsia="zh-CN"/>
        </w:rPr>
        <w:t>人员增加，基本支出增加。</w:t>
      </w:r>
    </w:p>
    <w:p w14:paraId="7088349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505.09</w:t>
      </w:r>
      <w:r>
        <w:rPr>
          <w:rFonts w:hint="eastAsia" w:ascii="仿宋_GB2312" w:hAnsi="仿宋" w:eastAsia="仿宋_GB2312"/>
          <w:sz w:val="32"/>
          <w:szCs w:val="32"/>
        </w:rPr>
        <w:t>万元，主要包括：基本工资、津贴补贴、奖金、机关事业单位基本养老保险缴费、职业年金缴费、职工基本医疗保险缴费、其他社会保障缴费、住房公积金等。</w:t>
      </w:r>
      <w:bookmarkStart w:id="0" w:name="_GoBack"/>
      <w:bookmarkEnd w:id="0"/>
    </w:p>
    <w:p w14:paraId="5167C9C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55.89</w:t>
      </w:r>
      <w:r>
        <w:rPr>
          <w:rFonts w:hint="eastAsia" w:ascii="仿宋_GB2312" w:hAnsi="仿宋" w:eastAsia="仿宋_GB2312"/>
          <w:sz w:val="32"/>
          <w:szCs w:val="32"/>
        </w:rPr>
        <w:t>万元，主要包括：办公费、印刷费、咨询费、手续费、水费、电费、邮电费、取暖费、差旅费、会议费、培训费、公务接待费、专用燃料费、工会经费、福利费、公务用车运行维护费、其他交通费用、其他商品和服务支出等。</w:t>
      </w:r>
    </w:p>
    <w:p w14:paraId="47B7981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35973761">
      <w:pPr>
        <w:widowControl/>
        <w:adjustRightInd w:val="0"/>
        <w:snapToGrid w:val="0"/>
        <w:spacing w:line="640" w:lineRule="exact"/>
        <w:ind w:firstLine="640" w:firstLineChars="200"/>
        <w:contextualSpacing/>
        <w:jc w:val="left"/>
        <w:rPr>
          <w:rFonts w:hint="default" w:ascii="仿宋_GB2312" w:hAnsi="仿宋" w:eastAsia="仿宋_GB2312"/>
          <w:sz w:val="32"/>
          <w:szCs w:val="32"/>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年一般公共预算财政拨款项目支出预算</w:t>
      </w:r>
      <w:r>
        <w:rPr>
          <w:rFonts w:hint="eastAsia" w:ascii="仿宋_GB2312" w:hAnsi="仿宋" w:eastAsia="仿宋_GB2312"/>
          <w:sz w:val="32"/>
          <w:szCs w:val="32"/>
          <w:lang w:val="en-US" w:eastAsia="zh-CN"/>
        </w:rPr>
        <w:t>709.53</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年预算增加</w:t>
      </w:r>
      <w:r>
        <w:rPr>
          <w:rFonts w:hint="eastAsia" w:ascii="仿宋_GB2312" w:hAnsi="仿宋" w:eastAsia="仿宋_GB2312"/>
          <w:sz w:val="32"/>
          <w:szCs w:val="32"/>
          <w:lang w:val="en-US" w:eastAsia="zh-CN"/>
        </w:rPr>
        <w:t>114.99</w:t>
      </w:r>
      <w:r>
        <w:rPr>
          <w:rFonts w:hint="eastAsia" w:ascii="仿宋_GB2312" w:hAnsi="仿宋" w:eastAsia="仿宋_GB2312"/>
          <w:sz w:val="32"/>
          <w:szCs w:val="32"/>
        </w:rPr>
        <w:t>万元，增长</w:t>
      </w:r>
      <w:r>
        <w:rPr>
          <w:rFonts w:hint="eastAsia" w:ascii="仿宋_GB2312" w:hAnsi="仿宋" w:eastAsia="仿宋_GB2312"/>
          <w:sz w:val="32"/>
          <w:szCs w:val="32"/>
          <w:lang w:val="en-US" w:eastAsia="zh-CN"/>
        </w:rPr>
        <w:t>16.21</w:t>
      </w:r>
      <w:r>
        <w:rPr>
          <w:rFonts w:hint="eastAsia" w:ascii="仿宋_GB2312" w:hAnsi="仿宋" w:eastAsia="仿宋_GB2312"/>
          <w:sz w:val="32"/>
          <w:szCs w:val="32"/>
        </w:rPr>
        <w:t>%，增长的主要原因是</w:t>
      </w:r>
      <w:r>
        <w:rPr>
          <w:rFonts w:hint="eastAsia" w:ascii="仿宋_GB2312" w:hAnsi="仿宋" w:eastAsia="仿宋_GB2312"/>
          <w:sz w:val="32"/>
          <w:szCs w:val="32"/>
          <w:lang w:val="en-US" w:eastAsia="zh-CN"/>
        </w:rPr>
        <w:t>新增项目。</w:t>
      </w:r>
    </w:p>
    <w:p w14:paraId="3629A69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基本民生</w:t>
      </w:r>
      <w:r>
        <w:rPr>
          <w:rFonts w:hint="eastAsia" w:ascii="仿宋_GB2312" w:hAnsi="仿宋" w:eastAsia="仿宋_GB2312"/>
          <w:sz w:val="32"/>
          <w:szCs w:val="32"/>
        </w:rPr>
        <w:t>项目</w:t>
      </w:r>
      <w:r>
        <w:rPr>
          <w:rFonts w:hint="eastAsia" w:ascii="仿宋_GB2312" w:hAnsi="仿宋" w:eastAsia="仿宋_GB2312"/>
          <w:sz w:val="32"/>
          <w:szCs w:val="32"/>
          <w:lang w:val="en-US" w:eastAsia="zh-CN"/>
        </w:rPr>
        <w:t>2</w:t>
      </w:r>
      <w:r>
        <w:rPr>
          <w:rFonts w:hint="eastAsia" w:ascii="仿宋_GB2312" w:hAnsi="仿宋" w:eastAsia="仿宋_GB2312"/>
          <w:sz w:val="32"/>
          <w:szCs w:val="32"/>
        </w:rPr>
        <w:t>个，主要是</w:t>
      </w:r>
      <w:r>
        <w:rPr>
          <w:rFonts w:hint="eastAsia" w:ascii="仿宋_GB2312" w:hAnsi="仿宋" w:eastAsia="仿宋_GB2312"/>
          <w:sz w:val="32"/>
          <w:szCs w:val="32"/>
          <w:lang w:val="en-US" w:eastAsia="zh-CN"/>
        </w:rPr>
        <w:t>基本公共卫生配套经费</w:t>
      </w:r>
      <w:r>
        <w:rPr>
          <w:rFonts w:hint="eastAsia" w:ascii="仿宋_GB2312" w:hAnsi="仿宋" w:eastAsia="仿宋_GB2312"/>
          <w:sz w:val="32"/>
          <w:szCs w:val="32"/>
        </w:rPr>
        <w:t>、</w:t>
      </w:r>
      <w:r>
        <w:rPr>
          <w:rFonts w:hint="eastAsia" w:ascii="仿宋_GB2312" w:hAnsi="仿宋" w:eastAsia="仿宋_GB2312"/>
          <w:sz w:val="32"/>
          <w:szCs w:val="32"/>
          <w:lang w:val="en-US" w:eastAsia="zh-CN"/>
        </w:rPr>
        <w:t>国家奖励扶助、特别扶助县级配套资金</w:t>
      </w:r>
      <w:r>
        <w:rPr>
          <w:rFonts w:hint="eastAsia" w:ascii="仿宋_GB2312" w:hAnsi="仿宋" w:eastAsia="仿宋_GB2312"/>
          <w:sz w:val="32"/>
          <w:szCs w:val="32"/>
        </w:rPr>
        <w:t>。</w:t>
      </w:r>
    </w:p>
    <w:p w14:paraId="50CA5CE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刚性支出项目</w:t>
      </w:r>
      <w:r>
        <w:rPr>
          <w:rFonts w:hint="eastAsia" w:ascii="仿宋_GB2312" w:hAnsi="仿宋" w:eastAsia="仿宋_GB2312"/>
          <w:sz w:val="32"/>
          <w:szCs w:val="32"/>
          <w:lang w:val="en-US" w:eastAsia="zh-CN"/>
        </w:rPr>
        <w:t>10</w:t>
      </w:r>
      <w:r>
        <w:rPr>
          <w:rFonts w:hint="eastAsia" w:ascii="仿宋_GB2312" w:hAnsi="仿宋" w:eastAsia="仿宋_GB2312"/>
          <w:sz w:val="32"/>
          <w:szCs w:val="32"/>
        </w:rPr>
        <w:t>个，主要是</w:t>
      </w:r>
      <w:r>
        <w:rPr>
          <w:rFonts w:hint="eastAsia" w:ascii="仿宋_GB2312" w:hAnsi="仿宋" w:eastAsia="仿宋_GB2312"/>
          <w:sz w:val="32"/>
          <w:szCs w:val="32"/>
          <w:lang w:val="en-US" w:eastAsia="zh-CN"/>
        </w:rPr>
        <w:t>计划生育惠农资金县级配套资金、生育三孩一次性补贴、育儿补贴资金、基本药物制度补助、新兵体检费、伤残人员护理费、在岗乡村医生社会保险、离退休乡村医生养老保险、乡村医师补助、卫生人员绩效工资</w:t>
      </w:r>
      <w:r>
        <w:rPr>
          <w:rFonts w:hint="eastAsia" w:ascii="仿宋_GB2312" w:hAnsi="仿宋" w:eastAsia="仿宋_GB2312"/>
          <w:sz w:val="32"/>
          <w:szCs w:val="32"/>
        </w:rPr>
        <w:t>。</w:t>
      </w:r>
    </w:p>
    <w:p w14:paraId="2DD7CC27">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部门专项</w:t>
      </w:r>
      <w:r>
        <w:rPr>
          <w:rFonts w:hint="eastAsia" w:ascii="仿宋_GB2312" w:hAnsi="仿宋" w:eastAsia="仿宋_GB2312"/>
          <w:sz w:val="32"/>
          <w:szCs w:val="32"/>
          <w:lang w:val="en-US" w:eastAsia="zh-CN"/>
        </w:rPr>
        <w:t>2</w:t>
      </w:r>
      <w:r>
        <w:rPr>
          <w:rFonts w:hint="eastAsia" w:ascii="仿宋_GB2312" w:hAnsi="仿宋" w:eastAsia="仿宋_GB2312"/>
          <w:sz w:val="32"/>
          <w:szCs w:val="32"/>
        </w:rPr>
        <w:t>个，主要是</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十五五</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卫生健康事业发展规划（含中医药康养）</w:t>
      </w:r>
      <w:r>
        <w:rPr>
          <w:rFonts w:hint="eastAsia" w:ascii="仿宋_GB2312" w:hAnsi="仿宋" w:eastAsia="仿宋_GB2312"/>
          <w:sz w:val="32"/>
          <w:szCs w:val="32"/>
        </w:rPr>
        <w:t>、</w:t>
      </w:r>
      <w:r>
        <w:rPr>
          <w:rFonts w:hint="eastAsia" w:ascii="仿宋_GB2312" w:hAnsi="仿宋" w:eastAsia="仿宋_GB2312"/>
          <w:sz w:val="32"/>
          <w:szCs w:val="32"/>
          <w:lang w:val="en-US" w:eastAsia="zh-CN"/>
        </w:rPr>
        <w:t>全县120急救车辆燃油补贴</w:t>
      </w:r>
      <w:r>
        <w:rPr>
          <w:rFonts w:hint="eastAsia" w:ascii="仿宋_GB2312" w:hAnsi="仿宋" w:eastAsia="仿宋_GB2312"/>
          <w:sz w:val="32"/>
          <w:szCs w:val="32"/>
        </w:rPr>
        <w:t>。</w:t>
      </w:r>
    </w:p>
    <w:p w14:paraId="2CA5B85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1E181CAA">
      <w:pPr>
        <w:widowControl/>
        <w:adjustRightInd w:val="0"/>
        <w:snapToGrid w:val="0"/>
        <w:spacing w:line="640" w:lineRule="exact"/>
        <w:ind w:firstLine="640" w:firstLineChars="200"/>
        <w:contextualSpacing/>
        <w:jc w:val="left"/>
        <w:rPr>
          <w:rFonts w:ascii="仿宋_GB2312" w:eastAsia="仿宋_GB2312"/>
          <w:color w:val="000000"/>
          <w:sz w:val="32"/>
          <w:szCs w:val="32"/>
        </w:rPr>
      </w:pPr>
      <w:r>
        <w:rPr>
          <w:rFonts w:hint="eastAsia" w:ascii="仿宋_GB2312" w:hAnsi="TimesNewRomanPS-BoldMT" w:eastAsia="仿宋_GB2312"/>
          <w:bCs/>
          <w:color w:val="000000"/>
          <w:sz w:val="32"/>
          <w:szCs w:val="32"/>
        </w:rPr>
        <w:t>1.</w:t>
      </w:r>
      <w:r>
        <w:rPr>
          <w:rFonts w:hint="eastAsia" w:ascii="仿宋_GB2312" w:eastAsia="仿宋_GB2312"/>
          <w:color w:val="000000"/>
          <w:sz w:val="32"/>
          <w:szCs w:val="32"/>
          <w:lang w:val="en-US" w:eastAsia="zh-CN"/>
        </w:rPr>
        <w:t>社会保障和就业支出</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6</w:t>
      </w:r>
      <w:r>
        <w:rPr>
          <w:rFonts w:hint="eastAsia" w:ascii="仿宋_GB2312" w:eastAsia="仿宋_GB2312"/>
          <w:color w:val="000000"/>
          <w:sz w:val="32"/>
          <w:szCs w:val="32"/>
        </w:rPr>
        <w:t>年预算数为</w:t>
      </w:r>
      <w:r>
        <w:rPr>
          <w:rFonts w:hint="eastAsia" w:ascii="仿宋_GB2312" w:hAnsi="TimesNewRomanPSMT" w:eastAsia="仿宋_GB2312"/>
          <w:color w:val="000000"/>
          <w:sz w:val="32"/>
          <w:szCs w:val="32"/>
          <w:lang w:val="en-US" w:eastAsia="zh-CN"/>
        </w:rPr>
        <w:t>154.59</w:t>
      </w:r>
      <w:r>
        <w:rPr>
          <w:rFonts w:hint="eastAsia" w:ascii="仿宋_GB2312" w:eastAsia="仿宋_GB2312"/>
          <w:color w:val="000000"/>
          <w:sz w:val="32"/>
          <w:szCs w:val="32"/>
        </w:rPr>
        <w:t xml:space="preserve">万元，比 </w:t>
      </w:r>
      <w:r>
        <w:rPr>
          <w:rFonts w:hint="eastAsia" w:ascii="仿宋_GB2312" w:hAnsi="TimesNewRomanPSMT" w:eastAsia="仿宋_GB2312"/>
          <w:color w:val="000000"/>
          <w:sz w:val="32"/>
          <w:szCs w:val="32"/>
          <w:lang w:eastAsia="zh-CN"/>
        </w:rPr>
        <w:t>202</w:t>
      </w:r>
      <w:r>
        <w:rPr>
          <w:rFonts w:hint="eastAsia" w:ascii="仿宋_GB2312" w:hAnsi="TimesNewRomanPSMT" w:eastAsia="仿宋_GB2312"/>
          <w:color w:val="000000"/>
          <w:sz w:val="32"/>
          <w:szCs w:val="32"/>
          <w:lang w:val="en-US" w:eastAsia="zh-CN"/>
        </w:rPr>
        <w:t>5</w:t>
      </w:r>
      <w:r>
        <w:rPr>
          <w:rFonts w:hint="eastAsia" w:ascii="仿宋_GB2312" w:eastAsia="仿宋_GB2312"/>
          <w:color w:val="000000"/>
          <w:sz w:val="32"/>
          <w:szCs w:val="32"/>
        </w:rPr>
        <w:t>年预算</w:t>
      </w:r>
      <w:r>
        <w:rPr>
          <w:rFonts w:hint="eastAsia" w:ascii="仿宋_GB2312" w:eastAsia="仿宋_GB2312"/>
          <w:color w:val="000000"/>
          <w:sz w:val="32"/>
          <w:szCs w:val="32"/>
          <w:lang w:val="en-US" w:eastAsia="zh-CN"/>
        </w:rPr>
        <w:t>增加44.58</w:t>
      </w:r>
      <w:r>
        <w:rPr>
          <w:rFonts w:hint="eastAsia" w:ascii="仿宋_GB2312" w:eastAsia="仿宋_GB2312"/>
          <w:color w:val="000000"/>
          <w:sz w:val="32"/>
          <w:szCs w:val="32"/>
        </w:rPr>
        <w:t>万元，主要原因是</w:t>
      </w:r>
      <w:r>
        <w:rPr>
          <w:rFonts w:hint="eastAsia" w:ascii="仿宋_GB2312" w:hAnsi="TimesNewRomanPS-BoldMT" w:eastAsia="仿宋_GB2312"/>
          <w:bCs/>
          <w:color w:val="000000"/>
          <w:sz w:val="32"/>
          <w:szCs w:val="32"/>
          <w:lang w:eastAsia="zh-CN"/>
        </w:rPr>
        <w:t>单位人员增加，经费增加</w:t>
      </w:r>
      <w:r>
        <w:rPr>
          <w:rFonts w:hint="eastAsia" w:ascii="仿宋_GB2312" w:hAnsi="TimesNewRomanPS-BoldMT" w:eastAsia="仿宋_GB2312"/>
          <w:bCs/>
          <w:color w:val="000000"/>
          <w:sz w:val="32"/>
          <w:szCs w:val="32"/>
          <w:lang w:val="en-US" w:eastAsia="zh-CN"/>
        </w:rPr>
        <w:t>；</w:t>
      </w:r>
    </w:p>
    <w:p w14:paraId="36ECDBBA">
      <w:pPr>
        <w:widowControl/>
        <w:adjustRightInd w:val="0"/>
        <w:snapToGrid w:val="0"/>
        <w:spacing w:line="640" w:lineRule="exact"/>
        <w:ind w:firstLine="640" w:firstLineChars="200"/>
        <w:contextualSpacing/>
        <w:jc w:val="left"/>
        <w:rPr>
          <w:rFonts w:hint="eastAsia" w:ascii="仿宋_GB2312" w:eastAsia="仿宋_GB2312"/>
          <w:color w:val="000000"/>
          <w:sz w:val="32"/>
          <w:szCs w:val="32"/>
          <w:lang w:val="en-US" w:eastAsia="zh-CN"/>
        </w:rPr>
      </w:pPr>
      <w:r>
        <w:rPr>
          <w:rFonts w:hint="eastAsia" w:ascii="仿宋_GB2312" w:eastAsia="仿宋_GB2312"/>
          <w:color w:val="000000"/>
          <w:sz w:val="32"/>
          <w:szCs w:val="32"/>
        </w:rPr>
        <w:t>2.</w:t>
      </w:r>
      <w:r>
        <w:rPr>
          <w:rFonts w:hint="eastAsia" w:ascii="仿宋_GB2312" w:eastAsia="仿宋_GB2312"/>
          <w:color w:val="000000"/>
          <w:sz w:val="32"/>
          <w:szCs w:val="32"/>
          <w:lang w:val="en-US" w:eastAsia="zh-CN"/>
        </w:rPr>
        <w:t>卫生健康支出2026年预算数为1079.79万元，比2025年预算增加87.81万元，主要原因是</w:t>
      </w:r>
      <w:r>
        <w:rPr>
          <w:rFonts w:hint="eastAsia" w:ascii="仿宋_GB2312" w:hAnsi="TimesNewRomanPS-BoldMT" w:eastAsia="仿宋_GB2312"/>
          <w:bCs/>
          <w:color w:val="000000"/>
          <w:sz w:val="32"/>
          <w:szCs w:val="32"/>
          <w:lang w:eastAsia="zh-CN"/>
        </w:rPr>
        <w:t>单位人员增加，经费增加</w:t>
      </w:r>
      <w:r>
        <w:rPr>
          <w:rFonts w:hint="eastAsia" w:ascii="仿宋_GB2312" w:hAnsi="TimesNewRomanPS-BoldMT" w:eastAsia="仿宋_GB2312"/>
          <w:bCs/>
          <w:color w:val="000000"/>
          <w:sz w:val="32"/>
          <w:szCs w:val="32"/>
          <w:lang w:val="en-US" w:eastAsia="zh-CN"/>
        </w:rPr>
        <w:t>；</w:t>
      </w:r>
    </w:p>
    <w:p w14:paraId="423929B0">
      <w:pPr>
        <w:widowControl/>
        <w:adjustRightInd w:val="0"/>
        <w:snapToGrid w:val="0"/>
        <w:spacing w:line="640" w:lineRule="exact"/>
        <w:ind w:firstLine="640" w:firstLineChars="200"/>
        <w:contextualSpacing/>
        <w:jc w:val="left"/>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3.住房保障支出2026年预算数为36.13万元，比2025年增加3.81万元，主要原因是</w:t>
      </w:r>
      <w:r>
        <w:rPr>
          <w:rFonts w:hint="eastAsia" w:ascii="仿宋_GB2312" w:hAnsi="TimesNewRomanPS-BoldMT" w:eastAsia="仿宋_GB2312"/>
          <w:bCs/>
          <w:color w:val="000000"/>
          <w:sz w:val="32"/>
          <w:szCs w:val="32"/>
        </w:rPr>
        <w:t>单</w:t>
      </w:r>
      <w:r>
        <w:rPr>
          <w:rFonts w:hint="eastAsia" w:ascii="仿宋_GB2312" w:hAnsi="TimesNewRomanPS-BoldMT" w:eastAsia="仿宋_GB2312"/>
          <w:bCs/>
          <w:color w:val="000000"/>
          <w:sz w:val="32"/>
          <w:szCs w:val="32"/>
          <w:lang w:eastAsia="zh-CN"/>
        </w:rPr>
        <w:t>单位人员增加，经费增加</w:t>
      </w:r>
      <w:r>
        <w:rPr>
          <w:rFonts w:hint="eastAsia" w:ascii="仿宋_GB2312" w:hAnsi="TimesNewRomanPS-BoldMT" w:eastAsia="仿宋_GB2312"/>
          <w:bCs/>
          <w:color w:val="000000"/>
          <w:sz w:val="32"/>
          <w:szCs w:val="32"/>
          <w:lang w:val="en-US" w:eastAsia="zh-CN"/>
        </w:rPr>
        <w:t>。</w:t>
      </w:r>
    </w:p>
    <w:p w14:paraId="0A65071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w:t>
      </w:r>
      <w:r>
        <w:rPr>
          <w:rFonts w:hint="eastAsia" w:ascii="黑体" w:hAnsi="黑体" w:eastAsia="黑体" w:cs="宋体"/>
          <w:kern w:val="0"/>
          <w:sz w:val="32"/>
          <w:szCs w:val="32"/>
          <w:lang w:eastAsia="zh-CN"/>
        </w:rPr>
        <w:t>华池县卫生健康局</w:t>
      </w:r>
      <w:r>
        <w:rPr>
          <w:rFonts w:hint="eastAsia" w:ascii="黑体" w:hAnsi="黑体" w:eastAsia="黑体" w:cs="宋体"/>
          <w:kern w:val="0"/>
          <w:sz w:val="32"/>
          <w:szCs w:val="32"/>
        </w:rPr>
        <w:t>一般公共预算财政拨款“三公”经费、培训费、会议费等情况</w:t>
      </w:r>
    </w:p>
    <w:p w14:paraId="19329BE3">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6B52960A">
      <w:pPr>
        <w:adjustRightInd w:val="0"/>
        <w:snapToGrid w:val="0"/>
        <w:spacing w:line="640" w:lineRule="exact"/>
        <w:ind w:firstLine="640" w:firstLineChars="200"/>
        <w:contextualSpacing/>
        <w:rPr>
          <w:rFonts w:ascii="仿宋_GB2312" w:hAnsi="仿宋" w:eastAsia="仿宋_GB2312" w:cs="宋体"/>
          <w:b/>
          <w:kern w:val="0"/>
          <w:sz w:val="32"/>
          <w:szCs w:val="32"/>
        </w:rPr>
      </w:pPr>
      <w:r>
        <w:rPr>
          <w:rFonts w:hint="eastAsia" w:ascii="仿宋_GB2312" w:hAnsi="仿宋" w:eastAsia="仿宋_GB2312"/>
          <w:sz w:val="32"/>
          <w:szCs w:val="32"/>
        </w:rPr>
        <w:t>“三公”经费预算</w:t>
      </w:r>
      <w:r>
        <w:rPr>
          <w:rFonts w:hint="eastAsia" w:ascii="仿宋_GB2312" w:hAnsi="仿宋" w:eastAsia="仿宋_GB2312"/>
          <w:sz w:val="32"/>
          <w:szCs w:val="32"/>
          <w:lang w:val="en-US" w:eastAsia="zh-CN"/>
        </w:rPr>
        <w:t>0.03</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0.005</w:t>
      </w:r>
      <w:r>
        <w:rPr>
          <w:rFonts w:hint="eastAsia" w:ascii="仿宋_GB2312" w:hAnsi="仿宋" w:eastAsia="仿宋_GB2312"/>
          <w:sz w:val="32"/>
          <w:szCs w:val="32"/>
        </w:rPr>
        <w:t>万元。</w:t>
      </w:r>
    </w:p>
    <w:p w14:paraId="2C1E118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1.因公出国（境）费用</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无变化</w:t>
      </w:r>
      <w:r>
        <w:rPr>
          <w:rFonts w:hint="eastAsia" w:ascii="仿宋_GB2312" w:hAnsi="仿宋" w:eastAsia="仿宋_GB2312"/>
          <w:sz w:val="32"/>
          <w:szCs w:val="32"/>
        </w:rPr>
        <w:t>。</w:t>
      </w:r>
    </w:p>
    <w:p w14:paraId="0F5E9B4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2.公务接待费</w:t>
      </w:r>
      <w:r>
        <w:rPr>
          <w:rFonts w:hint="eastAsia" w:ascii="仿宋_GB2312" w:hAnsi="仿宋" w:eastAsia="仿宋_GB2312"/>
          <w:sz w:val="32"/>
          <w:szCs w:val="32"/>
          <w:lang w:val="en-US" w:eastAsia="zh-CN"/>
        </w:rPr>
        <w:t>0.03</w:t>
      </w:r>
      <w:r>
        <w:rPr>
          <w:rFonts w:hint="eastAsia" w:ascii="仿宋_GB2312" w:hAnsi="仿宋" w:eastAsia="仿宋_GB2312"/>
          <w:sz w:val="32"/>
          <w:szCs w:val="32"/>
        </w:rPr>
        <w:t>万元，较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年预算减少</w:t>
      </w:r>
      <w:r>
        <w:rPr>
          <w:rFonts w:hint="eastAsia" w:ascii="仿宋_GB2312" w:hAnsi="仿宋" w:eastAsia="仿宋_GB2312"/>
          <w:sz w:val="32"/>
          <w:szCs w:val="32"/>
          <w:lang w:val="en-US" w:eastAsia="zh-CN"/>
        </w:rPr>
        <w:t>0.005</w:t>
      </w:r>
      <w:r>
        <w:rPr>
          <w:rFonts w:hint="eastAsia" w:ascii="仿宋_GB2312" w:hAnsi="仿宋" w:eastAsia="仿宋_GB2312"/>
          <w:sz w:val="32"/>
          <w:szCs w:val="32"/>
        </w:rPr>
        <w:t>万元，下降</w:t>
      </w:r>
      <w:r>
        <w:rPr>
          <w:rFonts w:hint="eastAsia" w:ascii="仿宋_GB2312" w:hAnsi="仿宋" w:eastAsia="仿宋_GB2312"/>
          <w:sz w:val="32"/>
          <w:szCs w:val="32"/>
          <w:lang w:val="en-US" w:eastAsia="zh-CN"/>
        </w:rPr>
        <w:t>33.30</w:t>
      </w:r>
      <w:r>
        <w:rPr>
          <w:rFonts w:hint="eastAsia" w:ascii="仿宋_GB2312" w:hAnsi="仿宋" w:eastAsia="仿宋_GB2312"/>
          <w:sz w:val="32"/>
          <w:szCs w:val="32"/>
        </w:rPr>
        <w:t>%，下降的主要原因是</w:t>
      </w:r>
      <w:r>
        <w:rPr>
          <w:rFonts w:hint="eastAsia" w:ascii="仿宋_GB2312" w:hAnsi="仿宋" w:eastAsia="仿宋_GB2312"/>
          <w:sz w:val="32"/>
          <w:szCs w:val="32"/>
          <w:lang w:val="en-US" w:eastAsia="zh-CN"/>
        </w:rPr>
        <w:t>正常缩减</w:t>
      </w:r>
      <w:r>
        <w:rPr>
          <w:rFonts w:hint="eastAsia" w:ascii="仿宋_GB2312" w:hAnsi="仿宋" w:eastAsia="仿宋_GB2312"/>
          <w:sz w:val="32"/>
          <w:szCs w:val="32"/>
        </w:rPr>
        <w:t>。</w:t>
      </w:r>
    </w:p>
    <w:p w14:paraId="47C00EE2">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3.公务用车购置及运行维护费</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无变化</w:t>
      </w:r>
      <w:r>
        <w:rPr>
          <w:rFonts w:hint="eastAsia" w:ascii="仿宋_GB2312" w:hAnsi="仿宋" w:eastAsia="仿宋_GB2312"/>
          <w:sz w:val="32"/>
          <w:szCs w:val="32"/>
        </w:rPr>
        <w:t>。</w:t>
      </w:r>
    </w:p>
    <w:p w14:paraId="3C18502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（二）培训费预算情况说明</w:t>
      </w:r>
    </w:p>
    <w:p w14:paraId="7ED815E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27BFF129">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（三）会议费预算情况说明</w:t>
      </w:r>
    </w:p>
    <w:p w14:paraId="0C1AA7BE">
      <w:pPr>
        <w:widowControl/>
        <w:adjustRightInd w:val="0"/>
        <w:snapToGrid w:val="0"/>
        <w:spacing w:line="640" w:lineRule="exact"/>
        <w:ind w:firstLine="640" w:firstLineChars="200"/>
        <w:contextualSpacing/>
        <w:jc w:val="left"/>
        <w:rPr>
          <w:rFonts w:ascii="仿宋_GB2312" w:eastAsia="仿宋_GB2312"/>
          <w:sz w:val="32"/>
          <w:szCs w:val="32"/>
        </w:rPr>
      </w:pP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7D35BB7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2A2D2C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57B4FFAE">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51697EF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w:t>
      </w:r>
      <w:r>
        <w:rPr>
          <w:rFonts w:hint="eastAsia" w:ascii="仿宋_GB2312" w:hAnsi="仿宋" w:eastAsia="仿宋_GB2312"/>
          <w:sz w:val="32"/>
          <w:szCs w:val="32"/>
          <w:lang w:eastAsia="zh-CN"/>
        </w:rPr>
        <w:t>华池县卫生健康局</w:t>
      </w:r>
      <w:r>
        <w:rPr>
          <w:rFonts w:hint="eastAsia" w:ascii="仿宋_GB2312" w:hAnsi="仿宋" w:eastAsia="仿宋_GB2312"/>
          <w:sz w:val="32"/>
          <w:szCs w:val="32"/>
          <w:lang w:val="en-US" w:eastAsia="zh-CN"/>
        </w:rPr>
        <w:t>无</w:t>
      </w:r>
      <w:r>
        <w:rPr>
          <w:rFonts w:hint="eastAsia" w:ascii="仿宋_GB2312" w:hAnsi="仿宋" w:eastAsia="仿宋_GB2312"/>
          <w:sz w:val="32"/>
          <w:szCs w:val="32"/>
        </w:rPr>
        <w:t>政府采购预算。</w:t>
      </w:r>
    </w:p>
    <w:p w14:paraId="6A193527">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051FEC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上年末固定资产金额为98</w:t>
      </w:r>
      <w:r>
        <w:rPr>
          <w:rFonts w:hint="eastAsia" w:ascii="仿宋_GB2312" w:hAnsi="仿宋" w:eastAsia="仿宋_GB2312"/>
          <w:sz w:val="32"/>
          <w:szCs w:val="32"/>
          <w:lang w:val="en-US" w:eastAsia="zh-CN"/>
        </w:rPr>
        <w:t>.</w:t>
      </w:r>
      <w:r>
        <w:rPr>
          <w:rFonts w:hint="eastAsia" w:ascii="仿宋_GB2312" w:hAnsi="仿宋" w:eastAsia="仿宋_GB2312"/>
          <w:sz w:val="32"/>
          <w:szCs w:val="32"/>
        </w:rPr>
        <w:t>7</w:t>
      </w:r>
      <w:r>
        <w:rPr>
          <w:rFonts w:hint="eastAsia" w:ascii="仿宋_GB2312" w:hAnsi="仿宋" w:eastAsia="仿宋_GB2312"/>
          <w:sz w:val="32"/>
          <w:szCs w:val="32"/>
          <w:lang w:val="en-US" w:eastAsia="zh-CN"/>
        </w:rPr>
        <w:t>3</w:t>
      </w:r>
      <w:r>
        <w:rPr>
          <w:rFonts w:hint="eastAsia" w:ascii="仿宋_GB2312" w:hAnsi="仿宋" w:eastAsia="仿宋_GB2312"/>
          <w:sz w:val="32"/>
          <w:szCs w:val="32"/>
        </w:rPr>
        <w:t>万元。其中：办公用房2117.97平方米，价值9</w:t>
      </w:r>
      <w:r>
        <w:rPr>
          <w:rFonts w:hint="eastAsia" w:ascii="仿宋_GB2312" w:hAnsi="仿宋" w:eastAsia="仿宋_GB2312"/>
          <w:sz w:val="32"/>
          <w:szCs w:val="32"/>
          <w:lang w:val="en-US" w:eastAsia="zh-CN"/>
        </w:rPr>
        <w:t>.30</w:t>
      </w:r>
      <w:r>
        <w:rPr>
          <w:rFonts w:hint="eastAsia" w:ascii="仿宋_GB2312" w:hAnsi="仿宋" w:eastAsia="仿宋_GB2312"/>
          <w:sz w:val="32"/>
          <w:szCs w:val="32"/>
        </w:rPr>
        <w:t>万元。预算</w:t>
      </w:r>
      <w:r>
        <w:rPr>
          <w:rFonts w:hint="eastAsia" w:ascii="仿宋_GB2312" w:hAnsi="仿宋" w:eastAsia="仿宋_GB2312"/>
          <w:sz w:val="32"/>
          <w:szCs w:val="32"/>
          <w:lang w:eastAsia="zh-CN"/>
        </w:rPr>
        <w:t>华池县卫生健康局</w:t>
      </w:r>
      <w:r>
        <w:rPr>
          <w:rFonts w:hint="eastAsia" w:ascii="仿宋_GB2312" w:hAnsi="仿宋" w:eastAsia="仿宋_GB2312"/>
          <w:sz w:val="32"/>
          <w:szCs w:val="32"/>
        </w:rPr>
        <w:t>共有公务用车</w:t>
      </w:r>
      <w:r>
        <w:rPr>
          <w:rFonts w:hint="eastAsia" w:ascii="仿宋_GB2312" w:hAnsi="仿宋" w:eastAsia="仿宋_GB2312"/>
          <w:sz w:val="32"/>
          <w:szCs w:val="32"/>
          <w:lang w:val="en-US" w:eastAsia="zh-CN"/>
        </w:rPr>
        <w:t>0</w:t>
      </w:r>
      <w:r>
        <w:rPr>
          <w:rFonts w:hint="eastAsia" w:ascii="仿宋_GB2312" w:hAnsi="仿宋" w:eastAsia="仿宋_GB2312"/>
          <w:sz w:val="32"/>
          <w:szCs w:val="32"/>
        </w:rPr>
        <w:t>辆，价值</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万元。单价20万元以上的设备价值</w:t>
      </w:r>
      <w:r>
        <w:rPr>
          <w:rFonts w:hint="eastAsia" w:ascii="仿宋_GB2312" w:hAnsi="仿宋" w:eastAsia="仿宋_GB2312"/>
          <w:sz w:val="32"/>
          <w:szCs w:val="32"/>
          <w:lang w:val="en-US" w:eastAsia="zh-CN"/>
        </w:rPr>
        <w:t>18</w:t>
      </w:r>
      <w:r>
        <w:rPr>
          <w:rFonts w:hint="eastAsia" w:ascii="仿宋_GB2312" w:hAnsi="仿宋" w:eastAsia="仿宋_GB2312"/>
          <w:sz w:val="32"/>
          <w:szCs w:val="32"/>
        </w:rPr>
        <w:t>万元。</w:t>
      </w: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年拟采购固定资产约</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p>
    <w:p w14:paraId="4AAB33A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4B4945E4">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3D308989">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p>
    <w:p w14:paraId="792B6F08">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0C54ABC8">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w:t>
      </w:r>
      <w:r>
        <w:rPr>
          <w:rFonts w:hint="eastAsia" w:ascii="仿宋_GB2312" w:hAnsi="仿宋" w:eastAsia="仿宋_GB2312"/>
          <w:sz w:val="32"/>
          <w:szCs w:val="32"/>
          <w:lang w:eastAsia="zh-CN"/>
        </w:rPr>
        <w:t>华池县卫生健康局202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9CA264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703C47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w:t>
      </w:r>
      <w:r>
        <w:rPr>
          <w:rFonts w:hint="eastAsia" w:ascii="仿宋_GB2312" w:hAnsi="仿宋" w:eastAsia="仿宋_GB2312"/>
          <w:sz w:val="32"/>
          <w:szCs w:val="32"/>
          <w:lang w:eastAsia="zh-CN"/>
        </w:rPr>
        <w:t>华池县卫生健康局</w:t>
      </w:r>
      <w:r>
        <w:rPr>
          <w:rFonts w:hint="eastAsia" w:ascii="仿宋_GB2312" w:hAnsi="仿宋" w:eastAsia="仿宋_GB2312"/>
          <w:sz w:val="32"/>
          <w:szCs w:val="32"/>
        </w:rPr>
        <w:t>年初预算未安排项目支出，无重点项目说明。</w:t>
      </w:r>
    </w:p>
    <w:p w14:paraId="51BD7EB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5F6CF6A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w:t>
      </w:r>
      <w:r>
        <w:rPr>
          <w:rFonts w:hint="eastAsia" w:ascii="仿宋_GB2312" w:hAnsi="仿宋" w:eastAsia="仿宋_GB2312"/>
          <w:sz w:val="32"/>
          <w:szCs w:val="32"/>
          <w:lang w:eastAsia="zh-CN"/>
        </w:rPr>
        <w:t>华池县卫生健康局</w:t>
      </w:r>
      <w:r>
        <w:rPr>
          <w:rFonts w:hint="eastAsia" w:ascii="仿宋_GB2312" w:hAnsi="仿宋" w:eastAsia="仿宋_GB2312"/>
          <w:sz w:val="32"/>
          <w:szCs w:val="32"/>
        </w:rPr>
        <w:t>管理转移支付表为空表。</w:t>
      </w:r>
    </w:p>
    <w:p w14:paraId="57061121">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1565C8AE">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1ED9B13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1C62EBE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5B5CCF1F">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 国务院关于全面实施预算绩效管理的意见》《中共甘肃省委 甘肃省人民政府关于全面实施预算绩效管理的实施意见》等相关要求，我们将绩效理念和方法融入预算编制、执行、决算和监督全过程认真开展各项工作。</w:t>
      </w:r>
    </w:p>
    <w:p w14:paraId="545CA32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lang w:eastAsia="zh-CN"/>
        </w:rPr>
        <w:t>华池县卫生健康局</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15</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15</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58BC8623">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7</w:t>
      </w:r>
      <w:r>
        <w:rPr>
          <w:rFonts w:hint="eastAsia" w:ascii="仿宋_GB2312" w:hAnsi="仿宋" w:eastAsia="仿宋_GB2312"/>
          <w:sz w:val="32"/>
          <w:szCs w:val="32"/>
        </w:rPr>
        <w:t>个，占本</w:t>
      </w:r>
      <w:r>
        <w:rPr>
          <w:rFonts w:hint="eastAsia" w:ascii="仿宋_GB2312" w:hAnsi="CIDFont+F6" w:eastAsia="仿宋_GB2312"/>
          <w:color w:val="000000"/>
          <w:sz w:val="32"/>
          <w:szCs w:val="32"/>
          <w:lang w:eastAsia="zh-CN"/>
        </w:rPr>
        <w:t>华池县卫生健康局</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7</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7</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无</w:t>
      </w:r>
      <w:r>
        <w:rPr>
          <w:rFonts w:hint="eastAsia" w:ascii="仿宋_GB2312" w:hAnsi="仿宋" w:eastAsia="仿宋_GB2312"/>
          <w:sz w:val="32"/>
          <w:szCs w:val="32"/>
        </w:rPr>
        <w:t>。开展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9</w:t>
      </w:r>
      <w:r>
        <w:rPr>
          <w:rFonts w:hint="eastAsia" w:ascii="仿宋_GB2312" w:hAnsi="仿宋" w:eastAsia="仿宋_GB2312"/>
          <w:sz w:val="32"/>
          <w:szCs w:val="32"/>
        </w:rPr>
        <w:t>个，占本</w:t>
      </w:r>
      <w:r>
        <w:rPr>
          <w:rFonts w:hint="eastAsia" w:ascii="仿宋_GB2312" w:hAnsi="仿宋" w:eastAsia="仿宋_GB2312"/>
          <w:sz w:val="32"/>
          <w:szCs w:val="32"/>
          <w:lang w:eastAsia="zh-CN"/>
        </w:rPr>
        <w:t>华池县卫生健康局</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60</w:t>
      </w:r>
      <w:r>
        <w:rPr>
          <w:rFonts w:hint="eastAsia" w:ascii="仿宋_GB2312" w:hAnsi="仿宋" w:eastAsia="仿宋_GB2312"/>
          <w:sz w:val="32"/>
          <w:szCs w:val="32"/>
        </w:rPr>
        <w:t xml:space="preserve"> %。截至10月底，如期完成预算执行和绩效目标指标值的项目</w:t>
      </w:r>
      <w:r>
        <w:rPr>
          <w:rFonts w:hint="eastAsia" w:ascii="仿宋_GB2312" w:hAnsi="仿宋" w:eastAsia="仿宋_GB2312"/>
          <w:sz w:val="32"/>
          <w:szCs w:val="32"/>
          <w:lang w:val="en-US" w:eastAsia="zh-CN"/>
        </w:rPr>
        <w:t>15</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无</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034CF0D6">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w:t>
      </w:r>
      <w:r>
        <w:rPr>
          <w:rFonts w:hint="eastAsia" w:ascii="仿宋_GB2312" w:hAnsi="仿宋" w:eastAsia="仿宋_GB2312"/>
          <w:sz w:val="32"/>
          <w:szCs w:val="32"/>
          <w:lang w:eastAsia="zh-CN"/>
        </w:rPr>
        <w:t>华池县卫生健康局</w:t>
      </w:r>
      <w:r>
        <w:rPr>
          <w:rFonts w:hint="eastAsia" w:ascii="仿宋_GB2312" w:hAnsi="仿宋" w:eastAsia="仿宋_GB2312"/>
          <w:sz w:val="32"/>
          <w:szCs w:val="32"/>
        </w:rPr>
        <w:t>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14</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val="en-US" w:eastAsia="zh-CN"/>
        </w:rPr>
        <w:t>按时公开</w:t>
      </w:r>
      <w:r>
        <w:rPr>
          <w:rFonts w:hint="eastAsia" w:ascii="仿宋_GB2312" w:hAnsi="仿宋" w:eastAsia="仿宋_GB2312"/>
          <w:sz w:val="32"/>
          <w:szCs w:val="32"/>
        </w:rPr>
        <w:t>。</w:t>
      </w:r>
    </w:p>
    <w:p w14:paraId="1B5CB53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0.00</w:t>
      </w:r>
      <w:r>
        <w:rPr>
          <w:rFonts w:hint="eastAsia" w:ascii="仿宋_GB2312" w:hAnsi="仿宋" w:eastAsia="仿宋_GB2312"/>
          <w:sz w:val="32"/>
          <w:szCs w:val="32"/>
        </w:rPr>
        <w:t>万元。</w:t>
      </w:r>
    </w:p>
    <w:p w14:paraId="7067FDF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ED3C404">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w:t>
      </w:r>
      <w:r>
        <w:rPr>
          <w:rFonts w:hint="eastAsia" w:ascii="仿宋_GB2312" w:hAnsi="仿宋" w:eastAsia="仿宋_GB2312"/>
          <w:sz w:val="32"/>
          <w:szCs w:val="32"/>
          <w:lang w:eastAsia="zh-CN"/>
        </w:rPr>
        <w:t>华池县卫生健康局</w:t>
      </w:r>
      <w:r>
        <w:rPr>
          <w:rFonts w:hint="eastAsia" w:ascii="仿宋_GB2312" w:hAnsi="仿宋" w:eastAsia="仿宋_GB2312"/>
          <w:sz w:val="32"/>
          <w:szCs w:val="32"/>
        </w:rPr>
        <w:t>预算绩效目标管理的项目</w:t>
      </w:r>
      <w:r>
        <w:rPr>
          <w:rFonts w:hint="eastAsia" w:ascii="仿宋_GB2312" w:hAnsi="仿宋" w:eastAsia="仿宋_GB2312"/>
          <w:sz w:val="32"/>
          <w:szCs w:val="32"/>
          <w:lang w:val="en-US" w:eastAsia="zh-CN"/>
        </w:rPr>
        <w:t>15</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33</w:t>
      </w:r>
      <w:r>
        <w:rPr>
          <w:rFonts w:hint="eastAsia" w:ascii="仿宋_GB2312" w:hAnsi="仿宋" w:eastAsia="仿宋_GB2312"/>
          <w:sz w:val="32"/>
          <w:szCs w:val="32"/>
        </w:rPr>
        <w:t>个各项绩效目标内容指向明确、细化量化、合理可行，符合规定的格式要求；项目支出绩效目标围绕成本指标、产出指标、效益指标、满意度指标四个维度，设置二级指标</w:t>
      </w:r>
      <w:r>
        <w:rPr>
          <w:rFonts w:hint="eastAsia" w:ascii="仿宋_GB2312" w:hAnsi="仿宋" w:eastAsia="仿宋_GB2312"/>
          <w:sz w:val="32"/>
          <w:szCs w:val="32"/>
          <w:lang w:val="en-US" w:eastAsia="zh-CN"/>
        </w:rPr>
        <w:t>7</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12</w:t>
      </w:r>
      <w:r>
        <w:rPr>
          <w:rFonts w:hint="eastAsia" w:ascii="仿宋_GB2312" w:hAnsi="仿宋" w:eastAsia="仿宋_GB2312"/>
          <w:sz w:val="32"/>
          <w:szCs w:val="32"/>
        </w:rPr>
        <w:t>个。各项绩效目标内容指向明确、细化量化、合理可行，符合规定的格式要求。</w:t>
      </w:r>
    </w:p>
    <w:p w14:paraId="1B6BE29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476EBD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4CC6C57A">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7908A71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4CE172D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D5803A7">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696C919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lang w:eastAsia="zh-CN"/>
        </w:rPr>
        <w:t>华池县卫生健康局</w:t>
      </w:r>
      <w:r>
        <w:rPr>
          <w:rFonts w:hint="eastAsia" w:ascii="仿宋_GB2312" w:hAnsi="CIDFont+F6" w:eastAsia="仿宋_GB2312"/>
          <w:color w:val="000000"/>
          <w:sz w:val="32"/>
          <w:szCs w:val="32"/>
        </w:rPr>
        <w:t>支出预算的组成部分，是各</w:t>
      </w:r>
      <w:r>
        <w:rPr>
          <w:rFonts w:hint="eastAsia" w:ascii="仿宋_GB2312" w:hAnsi="CIDFont+F6" w:eastAsia="仿宋_GB2312"/>
          <w:color w:val="000000"/>
          <w:sz w:val="32"/>
          <w:szCs w:val="32"/>
          <w:lang w:eastAsia="zh-CN"/>
        </w:rPr>
        <w:t>华池县卫生健康局</w:t>
      </w:r>
      <w:r>
        <w:rPr>
          <w:rFonts w:hint="eastAsia" w:ascii="仿宋_GB2312" w:hAnsi="CIDFont+F6" w:eastAsia="仿宋_GB2312"/>
          <w:color w:val="000000"/>
          <w:sz w:val="32"/>
          <w:szCs w:val="32"/>
        </w:rPr>
        <w:t>为完成其特定的行政任务或事业发展目标，在基本支出预算之外编制的年度项目支出计划。</w:t>
      </w:r>
    </w:p>
    <w:p w14:paraId="3E4D9AA1">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460CD359">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18C50624">
      <w:pPr>
        <w:adjustRightInd w:val="0"/>
        <w:snapToGrid w:val="0"/>
        <w:spacing w:line="640" w:lineRule="exact"/>
        <w:contextualSpacing/>
        <w:jc w:val="right"/>
        <w:rPr>
          <w:rFonts w:hint="eastAsia" w:ascii="仿宋_GB2312" w:hAnsi="CIDFont+F6" w:eastAsia="仿宋_GB2312"/>
          <w:color w:val="000000"/>
          <w:sz w:val="32"/>
          <w:szCs w:val="32"/>
        </w:rPr>
      </w:pPr>
    </w:p>
    <w:p w14:paraId="453FCEBD">
      <w:pPr>
        <w:adjustRightInd w:val="0"/>
        <w:snapToGrid w:val="0"/>
        <w:spacing w:line="640" w:lineRule="exact"/>
        <w:contextualSpacing/>
        <w:jc w:val="right"/>
        <w:rPr>
          <w:rFonts w:hint="eastAsia" w:ascii="仿宋_GB2312" w:hAnsi="CIDFont+F6" w:eastAsia="仿宋_GB2312"/>
          <w:color w:val="000000"/>
          <w:sz w:val="32"/>
          <w:szCs w:val="32"/>
        </w:rPr>
      </w:pPr>
    </w:p>
    <w:p w14:paraId="7BF108C1">
      <w:pPr>
        <w:adjustRightInd w:val="0"/>
        <w:snapToGrid w:val="0"/>
        <w:spacing w:line="640" w:lineRule="exact"/>
        <w:ind w:right="960"/>
        <w:contextualSpacing/>
        <w:jc w:val="right"/>
        <w:rPr>
          <w:rFonts w:hint="eastAsia" w:ascii="仿宋_GB2312" w:hAnsi="CIDFont+F6" w:eastAsia="仿宋_GB2312"/>
          <w:color w:val="000000"/>
          <w:sz w:val="32"/>
          <w:szCs w:val="32"/>
          <w:lang w:eastAsia="zh-CN"/>
        </w:rPr>
      </w:pPr>
      <w:r>
        <w:rPr>
          <w:rFonts w:hint="eastAsia" w:ascii="仿宋_GB2312" w:hAnsi="CIDFont+F6" w:eastAsia="仿宋_GB2312"/>
          <w:color w:val="000000"/>
          <w:sz w:val="32"/>
          <w:szCs w:val="32"/>
          <w:lang w:eastAsia="zh-CN"/>
        </w:rPr>
        <w:t>华池县卫生健康局</w:t>
      </w:r>
    </w:p>
    <w:p w14:paraId="77E85168">
      <w:pPr>
        <w:adjustRightInd w:val="0"/>
        <w:snapToGrid w:val="0"/>
        <w:spacing w:line="640" w:lineRule="exact"/>
        <w:ind w:right="1120"/>
        <w:contextualSpacing/>
        <w:jc w:val="right"/>
        <w:rPr>
          <w:rFonts w:ascii="仿宋_GB2312" w:eastAsia="仿宋_GB2312"/>
          <w:sz w:val="32"/>
          <w:szCs w:val="32"/>
        </w:rPr>
      </w:pPr>
      <w:r>
        <w:rPr>
          <w:rFonts w:hint="eastAsia" w:ascii="仿宋_GB2312" w:hAnsi="CIDFont+F6" w:eastAsia="仿宋_GB2312"/>
          <w:color w:val="000000"/>
          <w:sz w:val="32"/>
          <w:szCs w:val="32"/>
          <w:lang w:val="en-US" w:eastAsia="zh-CN"/>
        </w:rPr>
        <w:t>2026</w:t>
      </w:r>
      <w:r>
        <w:rPr>
          <w:rFonts w:hint="eastAsia" w:ascii="仿宋_GB2312" w:hAnsi="CIDFont+F6" w:eastAsia="仿宋_GB2312"/>
          <w:color w:val="000000"/>
          <w:sz w:val="32"/>
          <w:szCs w:val="32"/>
        </w:rPr>
        <w:t>年</w:t>
      </w:r>
      <w:r>
        <w:rPr>
          <w:rFonts w:hint="eastAsia" w:ascii="仿宋_GB2312" w:hAnsi="CIDFont+F6" w:eastAsia="仿宋_GB2312"/>
          <w:color w:val="000000"/>
          <w:sz w:val="32"/>
          <w:szCs w:val="32"/>
          <w:lang w:val="en-US" w:eastAsia="zh-CN"/>
        </w:rPr>
        <w:t>3</w:t>
      </w:r>
      <w:r>
        <w:rPr>
          <w:rFonts w:hint="eastAsia" w:ascii="仿宋_GB2312" w:hAnsi="CIDFont+F6" w:eastAsia="仿宋_GB2312"/>
          <w:color w:val="000000"/>
          <w:sz w:val="32"/>
          <w:szCs w:val="32"/>
        </w:rPr>
        <w:t>月</w:t>
      </w:r>
      <w:r>
        <w:rPr>
          <w:rFonts w:hint="eastAsia" w:ascii="仿宋_GB2312" w:hAnsi="CIDFont+F6" w:eastAsia="仿宋_GB2312"/>
          <w:color w:val="000000"/>
          <w:sz w:val="32"/>
          <w:szCs w:val="32"/>
          <w:lang w:val="en-US" w:eastAsia="zh-CN"/>
        </w:rPr>
        <w:t>11</w:t>
      </w:r>
      <w:r>
        <w:rPr>
          <w:rFonts w:hint="eastAsia" w:ascii="仿宋_GB2312" w:hAnsi="CIDFont+F6" w:eastAsia="仿宋_GB2312"/>
          <w:color w:val="000000"/>
          <w:sz w:val="32"/>
          <w:szCs w:val="32"/>
        </w:rPr>
        <w:t>日</w:t>
      </w:r>
    </w:p>
    <w:p w14:paraId="104DAE91">
      <w:pPr>
        <w:adjustRightInd w:val="0"/>
        <w:snapToGrid w:val="0"/>
        <w:spacing w:line="640" w:lineRule="exact"/>
        <w:ind w:firstLine="640" w:firstLineChars="200"/>
        <w:contextualSpacing/>
        <w:rPr>
          <w:rFonts w:ascii="仿宋_GB2312" w:hAnsi="宋体" w:eastAsia="仿宋_GB2312" w:cs="宋体"/>
          <w:kern w:val="0"/>
          <w:sz w:val="32"/>
          <w:szCs w:val="32"/>
        </w:rPr>
      </w:pPr>
    </w:p>
    <w:p w14:paraId="0358EE45">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 xml:space="preserve">1. </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lang w:eastAsia="zh-CN"/>
        </w:rPr>
        <w:t>华池县卫生健康局</w:t>
      </w:r>
      <w:r>
        <w:rPr>
          <w:rFonts w:hint="eastAsia" w:ascii="仿宋_GB2312" w:hAnsi="宋体" w:eastAsia="仿宋_GB2312" w:cs="宋体"/>
          <w:spacing w:val="-20"/>
          <w:kern w:val="0"/>
          <w:sz w:val="32"/>
          <w:szCs w:val="32"/>
        </w:rPr>
        <w:t>预算公开表</w:t>
      </w:r>
    </w:p>
    <w:p w14:paraId="4E90257E">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lang w:eastAsia="zh-CN"/>
        </w:rPr>
        <w:t>华池县卫生健康局</w:t>
      </w:r>
      <w:r>
        <w:rPr>
          <w:rFonts w:hint="eastAsia" w:ascii="仿宋_GB2312" w:hAnsi="宋体" w:eastAsia="仿宋_GB2312" w:cs="宋体"/>
          <w:kern w:val="0"/>
          <w:sz w:val="32"/>
          <w:szCs w:val="32"/>
        </w:rPr>
        <w:t>整体支出绩效目标及预算项目绩效目标表</w:t>
      </w:r>
    </w:p>
    <w:p w14:paraId="22DB4760">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BF69E">
    <w:pPr>
      <w:pStyle w:val="5"/>
      <w:jc w:val="center"/>
    </w:pPr>
  </w:p>
  <w:p w14:paraId="18AFAB9B">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4C854A">
    <w:pPr>
      <w:pStyle w:val="5"/>
      <w:jc w:val="center"/>
    </w:pPr>
    <w:r>
      <w:fldChar w:fldCharType="begin"/>
    </w:r>
    <w:r>
      <w:instrText xml:space="preserve">PAGE   \* MERGEFORMAT</w:instrText>
    </w:r>
    <w:r>
      <w:fldChar w:fldCharType="separate"/>
    </w:r>
    <w:r>
      <w:rPr>
        <w:lang w:val="zh-CN"/>
      </w:rPr>
      <w:t>27</w:t>
    </w:r>
    <w:r>
      <w:fldChar w:fldCharType="end"/>
    </w:r>
  </w:p>
  <w:p w14:paraId="7F222DAC">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jNDcxNWMxNzA4MWQ4MjRlNWExMTQwYmYzY2EyYmI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2E03DF9"/>
    <w:rsid w:val="113741D2"/>
    <w:rsid w:val="18330BA7"/>
    <w:rsid w:val="1D34261E"/>
    <w:rsid w:val="28360F55"/>
    <w:rsid w:val="2E8006EF"/>
    <w:rsid w:val="42A05423"/>
    <w:rsid w:val="4C433C79"/>
    <w:rsid w:val="527E074E"/>
    <w:rsid w:val="56393C72"/>
    <w:rsid w:val="579503FF"/>
    <w:rsid w:val="5E657DDF"/>
    <w:rsid w:val="60535296"/>
    <w:rsid w:val="61957F06"/>
    <w:rsid w:val="728D6640"/>
    <w:rsid w:val="72FD2525"/>
    <w:rsid w:val="74FA55F5"/>
    <w:rsid w:val="78106856"/>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autoRedefine/>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autoRedefine/>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autoRedefine/>
    <w:qFormat/>
    <w:uiPriority w:val="0"/>
    <w:rPr>
      <w:b/>
      <w:bCs/>
    </w:rPr>
  </w:style>
  <w:style w:type="character" w:styleId="10">
    <w:name w:val="line number"/>
    <w:autoRedefine/>
    <w:qFormat/>
    <w:uiPriority w:val="0"/>
  </w:style>
  <w:style w:type="character" w:styleId="11">
    <w:name w:val="annotation reference"/>
    <w:autoRedefin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autoRedefine/>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autoRedefine/>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autoRedefine/>
    <w:qFormat/>
    <w:uiPriority w:val="0"/>
    <w:rPr>
      <w:rFonts w:hint="eastAsia" w:ascii="仿宋_GB2312" w:eastAsia="仿宋_GB2312"/>
      <w:color w:val="000000"/>
      <w:sz w:val="32"/>
      <w:szCs w:val="32"/>
    </w:rPr>
  </w:style>
  <w:style w:type="character" w:customStyle="1" w:styleId="21">
    <w:name w:val="fontstyle21"/>
    <w:autoRedefine/>
    <w:qFormat/>
    <w:uiPriority w:val="0"/>
    <w:rPr>
      <w:rFonts w:hint="default" w:ascii="TimesNewRomanPSMT" w:hAnsi="TimesNewRomanPSMT"/>
      <w:color w:val="000000"/>
      <w:sz w:val="32"/>
      <w:szCs w:val="32"/>
    </w:rPr>
  </w:style>
  <w:style w:type="character" w:customStyle="1" w:styleId="22">
    <w:name w:val="fontstyle11"/>
    <w:autoRedefine/>
    <w:qFormat/>
    <w:uiPriority w:val="0"/>
    <w:rPr>
      <w:rFonts w:hint="eastAsia" w:ascii="仿宋_GB2312" w:eastAsia="仿宋_GB2312"/>
      <w:color w:val="000000"/>
      <w:sz w:val="32"/>
      <w:szCs w:val="32"/>
    </w:rPr>
  </w:style>
  <w:style w:type="character" w:customStyle="1" w:styleId="23">
    <w:name w:val="fontstyle31"/>
    <w:autoRedefine/>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12</Pages>
  <Words>4797</Words>
  <Characters>5139</Characters>
  <Lines>68</Lines>
  <Paragraphs>19</Paragraphs>
  <TotalTime>13</TotalTime>
  <ScaleCrop>false</ScaleCrop>
  <LinksUpToDate>false</LinksUpToDate>
  <CharactersWithSpaces>5154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花落丶听雨丿孤</cp:lastModifiedBy>
  <cp:lastPrinted>2022-02-15T15:45:00Z</cp:lastPrinted>
  <dcterms:modified xsi:type="dcterms:W3CDTF">2026-03-12T03:56:56Z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A5E6163122174197A23066F35609949C_13</vt:lpwstr>
  </property>
  <property fmtid="{D5CDD505-2E9C-101B-9397-08002B2CF9AE}" pid="4" name="KSOTemplateDocerSaveRecord">
    <vt:lpwstr>eyJoZGlkIjoiZjE4NjE2N2RiMGQ2MmYzNTc3ZDAwMGRjOWZkZDg4MWIiLCJ1c2VySWQiOiIyMjQ3MzAxNjAifQ==</vt:lpwstr>
  </property>
</Properties>
</file>