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37E92">
      <w:pPr>
        <w:spacing w:line="660" w:lineRule="exact"/>
        <w:jc w:val="center"/>
        <w:rPr>
          <w:rFonts w:ascii="宋体" w:hAnsi="宋体" w:cs="宋体"/>
          <w:b/>
          <w:bCs/>
          <w:kern w:val="0"/>
          <w:sz w:val="44"/>
          <w:szCs w:val="44"/>
        </w:rPr>
      </w:pPr>
    </w:p>
    <w:p w14:paraId="080E84C8">
      <w:pPr>
        <w:spacing w:line="660" w:lineRule="exact"/>
        <w:jc w:val="center"/>
        <w:rPr>
          <w:rFonts w:ascii="宋体" w:hAnsi="宋体" w:cs="宋体"/>
          <w:b/>
          <w:bCs/>
          <w:kern w:val="0"/>
          <w:sz w:val="44"/>
          <w:szCs w:val="44"/>
        </w:rPr>
      </w:pPr>
    </w:p>
    <w:p w14:paraId="511B3493">
      <w:pPr>
        <w:spacing w:line="660" w:lineRule="exact"/>
        <w:jc w:val="center"/>
        <w:rPr>
          <w:rFonts w:ascii="宋体" w:hAnsi="宋体" w:cs="宋体"/>
          <w:b/>
          <w:bCs/>
          <w:kern w:val="0"/>
          <w:sz w:val="44"/>
          <w:szCs w:val="44"/>
        </w:rPr>
      </w:pPr>
    </w:p>
    <w:p w14:paraId="2E98C6DA">
      <w:pPr>
        <w:spacing w:line="660" w:lineRule="exact"/>
        <w:jc w:val="center"/>
        <w:rPr>
          <w:rFonts w:hint="eastAsia" w:ascii="宋体" w:hAnsi="宋体" w:eastAsia="宋体" w:cs="宋体"/>
          <w:b/>
          <w:bCs/>
          <w:kern w:val="0"/>
          <w:sz w:val="44"/>
          <w:szCs w:val="44"/>
          <w:lang w:eastAsia="zh-CN"/>
        </w:rPr>
      </w:pPr>
      <w:r>
        <w:rPr>
          <w:rFonts w:hint="eastAsia" w:ascii="宋体" w:hAnsi="宋体" w:cs="宋体"/>
          <w:b/>
          <w:bCs/>
          <w:kern w:val="0"/>
          <w:sz w:val="44"/>
          <w:szCs w:val="44"/>
          <w:lang w:eastAsia="zh-CN"/>
        </w:rPr>
        <w:t>华池县柔远镇庙巷社区卫生服务中心</w:t>
      </w:r>
    </w:p>
    <w:p w14:paraId="28353D88">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年部门/单位预算公开情况说明 </w:t>
      </w:r>
    </w:p>
    <w:p w14:paraId="16ED2192">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118D1989">
      <w:pPr>
        <w:spacing w:line="660" w:lineRule="exact"/>
        <w:jc w:val="center"/>
        <w:rPr>
          <w:rFonts w:ascii="宋体" w:hAnsi="宋体" w:cs="宋体"/>
          <w:b/>
          <w:bCs/>
          <w:kern w:val="0"/>
          <w:sz w:val="44"/>
          <w:szCs w:val="44"/>
        </w:rPr>
      </w:pPr>
    </w:p>
    <w:p w14:paraId="00B10B94">
      <w:pPr>
        <w:spacing w:line="30" w:lineRule="exact"/>
        <w:jc w:val="center"/>
        <w:rPr>
          <w:rFonts w:ascii="黑体" w:eastAsia="黑体"/>
          <w:color w:val="000000"/>
          <w:sz w:val="18"/>
          <w:szCs w:val="18"/>
        </w:rPr>
      </w:pPr>
    </w:p>
    <w:p w14:paraId="04115E61">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0AF7F3D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0F685AF6">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3C6DEEB6">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05B367BD">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70F0CEC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1752C1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252DE83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6980024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0ABBA7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205254C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0D7878F6">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16E22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68850A47">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7E8C0ED">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58DBBD06">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50ED80A8">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7DE666B3">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6EEA90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510368A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743E16D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3E55AE73">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2351790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2CF21008">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282AA392">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34A32E33">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29F246B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21F9C6DE">
      <w:pPr>
        <w:spacing w:line="660" w:lineRule="exact"/>
        <w:jc w:val="center"/>
        <w:rPr>
          <w:rFonts w:ascii="仿宋_GB2312" w:hAnsi="宋体" w:eastAsia="仿宋_GB2312" w:cs="宋体"/>
          <w:b/>
          <w:bCs/>
          <w:kern w:val="0"/>
          <w:sz w:val="44"/>
          <w:szCs w:val="44"/>
        </w:rPr>
      </w:pPr>
    </w:p>
    <w:p w14:paraId="0ED7663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6F3B1B8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452C9C8F">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2BC57A76">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40213F16">
      <w:pPr>
        <w:spacing w:line="60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华池县柔远镇庙巷社区卫生服务中心是全额拨款事业单位，隶属于华池县卫生健康局的二级预算单位。主要职责是:开展内、外、妇产、中医各科常见病、及多发病的诊治；承担着柔远镇5个村镇的现场应急救护和转诊服务，承担着本辖区居民的十四项基本公共卫生服务工作，如健康档案的管理，健康教育，预防接种，0-6岁儿童健康管理、孕产妇健康管理，65岁及以上老年人健康管理慢性病患者健康管理（包括高血压患者健康管理和2型糖尿病患者健康管理）、严重精神障碍患者管理、肺结核患者健康管理、中医药健康管理、传染病及突发公共卫生事件报告和处理、卫生计生监督协管、免费提供避孕药具、开展健康素养促进等工作。</w:t>
      </w:r>
    </w:p>
    <w:p w14:paraId="3384D9C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30CA917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3F137649">
      <w:pPr>
        <w:spacing w:line="60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华池县柔远镇庙巷社区医疗卫生工作站内设办公室、公卫办、心电图室、B超室、预防接种室、门诊、医保室、中西药房、抢救室、治疗室、住院部、中医馆。</w:t>
      </w:r>
    </w:p>
    <w:p w14:paraId="06140AED">
      <w:pPr>
        <w:spacing w:line="600" w:lineRule="exact"/>
        <w:ind w:firstLine="640" w:firstLineChars="20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辖区下属村卫生室5所。</w:t>
      </w:r>
    </w:p>
    <w:p w14:paraId="7C49B556">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三、单位收支总体情况</w:t>
      </w:r>
    </w:p>
    <w:p w14:paraId="14D01E7B">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eastAsia="zh-CN"/>
        </w:rPr>
        <w:t>我</w:t>
      </w:r>
      <w:r>
        <w:rPr>
          <w:rFonts w:hint="eastAsia" w:ascii="仿宋_GB2312" w:hAnsi="仿宋" w:eastAsia="仿宋_GB2312" w:cs="宋体"/>
          <w:kern w:val="0"/>
          <w:sz w:val="32"/>
          <w:szCs w:val="32"/>
        </w:rPr>
        <w:t>单位收支包括机关预算和直属单位预算在内的汇总情况。</w:t>
      </w:r>
    </w:p>
    <w:p w14:paraId="7F7E9660">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eastAsia="zh-CN"/>
        </w:rPr>
        <w:t>我单位</w:t>
      </w:r>
      <w:r>
        <w:rPr>
          <w:rFonts w:hint="eastAsia" w:ascii="仿宋_GB2312" w:hAnsi="仿宋" w:eastAsia="仿宋_GB2312" w:cs="宋体"/>
          <w:kern w:val="0"/>
          <w:sz w:val="32"/>
          <w:szCs w:val="32"/>
        </w:rPr>
        <w:t>收支总预算</w:t>
      </w:r>
      <w:r>
        <w:rPr>
          <w:rFonts w:hint="eastAsia" w:ascii="仿宋_GB2312" w:hAnsi="仿宋" w:eastAsia="仿宋_GB2312" w:cs="宋体"/>
          <w:kern w:val="0"/>
          <w:sz w:val="32"/>
          <w:szCs w:val="32"/>
          <w:lang w:val="en-US" w:eastAsia="zh-CN"/>
        </w:rPr>
        <w:t>92.89</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万元。按照综合预算的原则，部门（单位）所有收入和支出均纳入部门预算管理。收入包括：一般公共预算拨款收入；支出包括：社会保障和就业支出、卫生健康支出、住房保障支出。</w:t>
      </w:r>
    </w:p>
    <w:p w14:paraId="69A1BDAF">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386DF04A">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92.89</w:t>
      </w:r>
      <w:r>
        <w:rPr>
          <w:rFonts w:hint="eastAsia" w:ascii="仿宋_GB2312" w:hAnsi="仿宋" w:eastAsia="仿宋_GB2312"/>
          <w:sz w:val="32"/>
          <w:szCs w:val="32"/>
        </w:rPr>
        <w:t>万元（详见</w:t>
      </w:r>
      <w:r>
        <w:rPr>
          <w:rFonts w:hint="eastAsia" w:ascii="仿宋_GB2312" w:hAnsi="仿宋" w:eastAsia="仿宋_GB2312"/>
          <w:sz w:val="32"/>
          <w:szCs w:val="32"/>
          <w:highlight w:val="none"/>
          <w:lang w:val="en-US" w:eastAsia="zh-CN"/>
        </w:rPr>
        <w:t>华池县柔远镇庙巷社区卫生服务中心</w:t>
      </w:r>
      <w:r>
        <w:rPr>
          <w:rFonts w:hint="eastAsia" w:ascii="仿宋_GB2312" w:hAnsi="仿宋" w:eastAsia="仿宋_GB2312"/>
          <w:sz w:val="32"/>
          <w:szCs w:val="32"/>
        </w:rPr>
        <w:t>预算公开表1,2）。包括：</w:t>
      </w:r>
    </w:p>
    <w:p w14:paraId="65AF04AC">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92.89</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60917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4DFCB1B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92.89</w:t>
      </w:r>
      <w:r>
        <w:rPr>
          <w:rFonts w:hint="eastAsia" w:ascii="仿宋_GB2312" w:hAnsi="仿宋" w:eastAsia="仿宋_GB2312"/>
          <w:sz w:val="32"/>
          <w:szCs w:val="32"/>
        </w:rPr>
        <w:t>万元（详见部门/单位预算公开表3）。</w:t>
      </w:r>
      <w:r>
        <w:rPr>
          <w:rStyle w:val="20"/>
          <w:rFonts w:hint="default" w:hAnsi="仿宋"/>
        </w:rPr>
        <w:t>其中：基本支出</w:t>
      </w:r>
      <w:r>
        <w:rPr>
          <w:rStyle w:val="21"/>
          <w:rFonts w:hint="eastAsia" w:ascii="仿宋_GB2312" w:hAnsi="仿宋" w:eastAsia="仿宋_GB2312"/>
          <w:lang w:val="en-US" w:eastAsia="zh-CN"/>
        </w:rPr>
        <w:t>92.89</w:t>
      </w:r>
      <w:r>
        <w:rPr>
          <w:rStyle w:val="20"/>
          <w:rFonts w:hint="default" w:hAnsi="仿宋"/>
        </w:rPr>
        <w:t>万元，占</w:t>
      </w:r>
      <w:r>
        <w:rPr>
          <w:rStyle w:val="20"/>
          <w:rFonts w:hint="eastAsia" w:hAnsi="仿宋" w:eastAsia="仿宋_GB2312"/>
          <w:lang w:val="en-US" w:eastAsia="zh-CN"/>
        </w:rPr>
        <w:t>100</w:t>
      </w:r>
      <w:r>
        <w:rPr>
          <w:rStyle w:val="21"/>
          <w:rFonts w:hint="eastAsia" w:ascii="仿宋_GB2312" w:hAnsi="仿宋" w:eastAsia="仿宋_GB2312"/>
        </w:rPr>
        <w:t>%</w:t>
      </w:r>
      <w:r>
        <w:rPr>
          <w:rStyle w:val="20"/>
          <w:rFonts w:hint="default" w:hAnsi="仿宋"/>
        </w:rPr>
        <w:t>。</w:t>
      </w:r>
    </w:p>
    <w:p w14:paraId="1D6C0F36">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595C0F">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92.89</w:t>
      </w:r>
      <w:r>
        <w:rPr>
          <w:rStyle w:val="20"/>
          <w:rFonts w:hint="default" w:hAnsi="仿宋"/>
        </w:rPr>
        <w:t>万元，包括：</w:t>
      </w:r>
      <w:r>
        <w:rPr>
          <w:rStyle w:val="20"/>
          <w:rFonts w:hint="eastAsia" w:hAnsi="仿宋" w:eastAsia="仿宋_GB2312"/>
          <w:lang w:eastAsia="zh-CN"/>
        </w:rPr>
        <w:t>社会保障和巨野支出</w:t>
      </w:r>
      <w:r>
        <w:rPr>
          <w:rStyle w:val="20"/>
          <w:rFonts w:hint="eastAsia" w:hAnsi="仿宋" w:eastAsia="仿宋_GB2312"/>
          <w:lang w:val="en-US" w:eastAsia="zh-CN"/>
        </w:rPr>
        <w:t>14.23万元、卫生健康支出72.8万元、住房保障支出5.86万元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w:t>
      </w:r>
      <w:r>
        <w:rPr>
          <w:rFonts w:hint="eastAsia" w:ascii="仿宋_GB2312" w:hAnsi="仿宋" w:eastAsia="仿宋_GB2312"/>
          <w:sz w:val="32"/>
          <w:szCs w:val="32"/>
          <w:highlight w:val="none"/>
          <w:lang w:val="en-US" w:eastAsia="zh-CN"/>
        </w:rPr>
        <w:t>华池县柔远镇庙巷社区卫生服务中心</w:t>
      </w:r>
      <w:r>
        <w:rPr>
          <w:rFonts w:hint="eastAsia" w:ascii="仿宋_GB2312" w:hAnsi="微软雅黑" w:eastAsia="仿宋_GB2312"/>
          <w:sz w:val="32"/>
          <w:szCs w:val="32"/>
        </w:rPr>
        <w:t>预算公开表4,5,6,7）</w:t>
      </w:r>
      <w:r>
        <w:rPr>
          <w:rFonts w:hint="eastAsia" w:ascii="仿宋_GB2312" w:hAnsi="仿宋" w:eastAsia="仿宋_GB2312"/>
          <w:sz w:val="32"/>
          <w:szCs w:val="32"/>
        </w:rPr>
        <w:t>：</w:t>
      </w:r>
    </w:p>
    <w:p w14:paraId="1031D6EF">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2F9ADC32">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92.89</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eastAsia="zh-CN"/>
        </w:rPr>
        <w:t>减少</w:t>
      </w:r>
      <w:r>
        <w:rPr>
          <w:rFonts w:hint="eastAsia" w:ascii="仿宋_GB2312" w:hAnsi="仿宋" w:eastAsia="仿宋_GB2312"/>
          <w:sz w:val="32"/>
          <w:szCs w:val="32"/>
          <w:lang w:val="en-US" w:eastAsia="zh-CN"/>
        </w:rPr>
        <w:t>6.77</w:t>
      </w:r>
      <w:r>
        <w:rPr>
          <w:rFonts w:hint="eastAsia" w:ascii="仿宋_GB2312" w:hAnsi="仿宋" w:eastAsia="仿宋_GB2312"/>
          <w:sz w:val="32"/>
          <w:szCs w:val="32"/>
        </w:rPr>
        <w:t>万元，</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7.86</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人员经费增加。</w:t>
      </w:r>
    </w:p>
    <w:p w14:paraId="4D1385D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91.69</w:t>
      </w:r>
      <w:r>
        <w:rPr>
          <w:rFonts w:hint="eastAsia" w:ascii="仿宋_GB2312" w:hAnsi="仿宋" w:eastAsia="仿宋_GB2312"/>
          <w:sz w:val="32"/>
          <w:szCs w:val="32"/>
        </w:rPr>
        <w:t>万元，主要包括：基本工资、津贴补贴、奖金、机关事业单位基本养老保险缴费、职业年金缴费、职工基本医疗保险缴费、其他社会保障缴费、住房公积金、医疗费、其他工资福利支出。</w:t>
      </w:r>
    </w:p>
    <w:p w14:paraId="4C6DA2A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1.2</w:t>
      </w:r>
      <w:r>
        <w:rPr>
          <w:rFonts w:hint="eastAsia" w:ascii="仿宋_GB2312" w:hAnsi="仿宋" w:eastAsia="仿宋_GB2312"/>
          <w:sz w:val="32"/>
          <w:szCs w:val="32"/>
        </w:rPr>
        <w:t>万元，主要包括：工会经费、福利费</w:t>
      </w:r>
      <w:r>
        <w:rPr>
          <w:rFonts w:hint="eastAsia" w:ascii="仿宋_GB2312" w:hAnsi="仿宋" w:eastAsia="仿宋_GB2312"/>
          <w:sz w:val="32"/>
          <w:szCs w:val="32"/>
          <w:lang w:eastAsia="zh-CN"/>
        </w:rPr>
        <w:t>、</w:t>
      </w:r>
      <w:r>
        <w:rPr>
          <w:rFonts w:hint="eastAsia" w:ascii="仿宋_GB2312" w:hAnsi="仿宋" w:eastAsia="仿宋_GB2312"/>
          <w:sz w:val="32"/>
          <w:szCs w:val="32"/>
        </w:rPr>
        <w:t>其他商品和服务支出。</w:t>
      </w:r>
    </w:p>
    <w:p w14:paraId="5AB06F9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5C9C2F7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57DEA5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3F2FDC16">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1.社会保障和就业支出202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14.23</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w:t>
      </w:r>
      <w:r>
        <w:rPr>
          <w:rFonts w:hint="eastAsia" w:ascii="仿宋_GB2312" w:hAnsi="TimesNewRomanPS-BoldMT" w:eastAsia="仿宋_GB2312"/>
          <w:bCs/>
          <w:color w:val="000000"/>
          <w:sz w:val="32"/>
          <w:szCs w:val="32"/>
          <w:highlight w:val="none"/>
          <w:lang w:val="en-US" w:eastAsia="zh-CN"/>
        </w:rPr>
        <w:t>预算增加0.61</w:t>
      </w:r>
      <w:r>
        <w:rPr>
          <w:rFonts w:hint="eastAsia" w:ascii="仿宋_GB2312" w:hAnsi="TimesNewRomanPS-BoldMT" w:eastAsia="仿宋_GB2312"/>
          <w:bCs/>
          <w:color w:val="000000"/>
          <w:sz w:val="32"/>
          <w:szCs w:val="32"/>
          <w:highlight w:val="none"/>
        </w:rPr>
        <w:t>万元，主要原因是单位人员经费</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w:t>
      </w:r>
    </w:p>
    <w:p w14:paraId="26B2CC32">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2.卫生健康支出202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72.8</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eastAsia="zh-CN"/>
        </w:rPr>
        <w:t>增加</w:t>
      </w:r>
      <w:r>
        <w:rPr>
          <w:rFonts w:hint="eastAsia" w:ascii="仿宋_GB2312" w:hAnsi="TimesNewRomanPS-BoldMT" w:eastAsia="仿宋_GB2312"/>
          <w:bCs/>
          <w:color w:val="000000"/>
          <w:sz w:val="32"/>
          <w:szCs w:val="32"/>
          <w:highlight w:val="none"/>
          <w:lang w:val="en-US" w:eastAsia="zh-CN"/>
        </w:rPr>
        <w:t>5.5万元</w:t>
      </w:r>
      <w:r>
        <w:rPr>
          <w:rFonts w:hint="eastAsia" w:ascii="仿宋_GB2312" w:hAnsi="TimesNewRomanPS-BoldMT" w:eastAsia="仿宋_GB2312"/>
          <w:bCs/>
          <w:color w:val="000000"/>
          <w:sz w:val="32"/>
          <w:szCs w:val="32"/>
          <w:highlight w:val="none"/>
        </w:rPr>
        <w:t>，主要原因是单位人员经费</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w:t>
      </w:r>
    </w:p>
    <w:p w14:paraId="70D108BF">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3.住房保障202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5.86</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eastAsia="zh-CN"/>
        </w:rPr>
        <w:t>增加</w:t>
      </w:r>
      <w:r>
        <w:rPr>
          <w:rFonts w:hint="eastAsia" w:ascii="仿宋_GB2312" w:hAnsi="TimesNewRomanPS-BoldMT" w:eastAsia="仿宋_GB2312"/>
          <w:bCs/>
          <w:color w:val="000000"/>
          <w:sz w:val="32"/>
          <w:szCs w:val="32"/>
          <w:highlight w:val="none"/>
          <w:lang w:val="en-US" w:eastAsia="zh-CN"/>
        </w:rPr>
        <w:t>0.66</w:t>
      </w:r>
      <w:r>
        <w:rPr>
          <w:rFonts w:hint="eastAsia" w:ascii="仿宋_GB2312" w:hAnsi="TimesNewRomanPS-BoldMT" w:eastAsia="仿宋_GB2312"/>
          <w:bCs/>
          <w:color w:val="000000"/>
          <w:sz w:val="32"/>
          <w:szCs w:val="32"/>
          <w:highlight w:val="none"/>
        </w:rPr>
        <w:t>万元，主要原因是单位人员经费</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w:t>
      </w:r>
    </w:p>
    <w:p w14:paraId="06D69DEB">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3C129B8D">
      <w:pPr>
        <w:widowControl/>
        <w:spacing w:line="640" w:lineRule="exact"/>
        <w:ind w:firstLine="640" w:firstLineChars="200"/>
        <w:jc w:val="left"/>
        <w:rPr>
          <w:rFonts w:hint="eastAsia" w:ascii="仿宋_GB2312" w:eastAsia="仿宋_GB2312"/>
          <w:sz w:val="32"/>
          <w:szCs w:val="32"/>
          <w:lang w:eastAsia="zh-CN"/>
        </w:rPr>
      </w:pPr>
      <w:r>
        <w:rPr>
          <w:rFonts w:hint="eastAsia" w:ascii="仿宋_GB2312" w:hAnsi="仿宋" w:eastAsia="仿宋_GB2312"/>
          <w:sz w:val="32"/>
          <w:szCs w:val="32"/>
          <w:lang w:eastAsia="zh-CN"/>
        </w:rPr>
        <w:t>无</w:t>
      </w:r>
    </w:p>
    <w:p w14:paraId="727BD75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2758824">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eastAsia="zh-CN"/>
        </w:rPr>
        <w:t>无</w:t>
      </w:r>
    </w:p>
    <w:p w14:paraId="4D94791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4A635076">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eastAsia="zh-CN"/>
        </w:rPr>
        <w:t>无</w:t>
      </w:r>
    </w:p>
    <w:p w14:paraId="4586E2B9">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1775341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43.6</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446</w:t>
      </w:r>
      <w:r>
        <w:rPr>
          <w:rFonts w:hint="eastAsia" w:ascii="仿宋_GB2312" w:hAnsi="仿宋" w:eastAsia="仿宋_GB2312"/>
          <w:sz w:val="32"/>
          <w:szCs w:val="32"/>
        </w:rPr>
        <w:t xml:space="preserve">平方米，价值 </w:t>
      </w:r>
      <w:r>
        <w:rPr>
          <w:rFonts w:hint="eastAsia" w:ascii="仿宋_GB2312" w:hAnsi="仿宋" w:eastAsia="仿宋_GB2312"/>
          <w:sz w:val="32"/>
          <w:szCs w:val="32"/>
          <w:lang w:val="en-US" w:eastAsia="zh-CN"/>
        </w:rPr>
        <w:t>20.8</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26EF6004">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01A13E03">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4630EB10">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5F0FC55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42BCE38D">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华池县柔远镇庙巷社区卫生服务中心202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1FA5639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157068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华池县柔远镇庙巷社区卫生服务中心</w:t>
      </w:r>
      <w:r>
        <w:rPr>
          <w:rFonts w:hint="eastAsia" w:ascii="仿宋_GB2312" w:hAnsi="仿宋" w:eastAsia="仿宋_GB2312"/>
          <w:sz w:val="32"/>
          <w:szCs w:val="32"/>
        </w:rPr>
        <w:t>年初预算未安排项目支出，无重点项目说明。</w:t>
      </w:r>
    </w:p>
    <w:p w14:paraId="1AC631E3">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77272F57">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rPr>
        <w:t>未安排预算，</w:t>
      </w:r>
      <w:r>
        <w:rPr>
          <w:rFonts w:hint="eastAsia" w:ascii="仿宋_GB2312" w:hAnsi="仿宋" w:eastAsia="仿宋_GB2312"/>
          <w:sz w:val="32"/>
          <w:szCs w:val="32"/>
          <w:lang w:eastAsia="zh-CN"/>
        </w:rPr>
        <w:t>华池县柔远镇庙巷社区卫生服务中心</w:t>
      </w:r>
      <w:r>
        <w:rPr>
          <w:rFonts w:hint="eastAsia" w:ascii="仿宋_GB2312" w:hAnsi="仿宋" w:eastAsia="仿宋_GB2312"/>
          <w:sz w:val="32"/>
          <w:szCs w:val="32"/>
        </w:rPr>
        <w:t>管理转移支付表为空表</w:t>
      </w:r>
      <w:r>
        <w:rPr>
          <w:rFonts w:hint="eastAsia" w:ascii="仿宋_GB2312" w:hAnsi="仿宋" w:eastAsia="仿宋_GB2312"/>
          <w:sz w:val="32"/>
          <w:szCs w:val="32"/>
          <w:lang w:eastAsia="zh-CN"/>
        </w:rPr>
        <w:t>。</w:t>
      </w:r>
    </w:p>
    <w:p w14:paraId="67F45DF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0A0780B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36C071F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3CE511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认真开展各项工作。</w:t>
      </w:r>
    </w:p>
    <w:p w14:paraId="33165EB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   个，按规定随年度预算一并公开项目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724E288">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无</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个，占本部门（单位）项目的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10EF6474">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val="en-US" w:eastAsia="zh-CN"/>
        </w:rPr>
        <w:t>及时公开</w:t>
      </w:r>
      <w:r>
        <w:rPr>
          <w:rFonts w:hint="eastAsia" w:ascii="仿宋_GB2312" w:hAnsi="仿宋" w:eastAsia="仿宋_GB2312"/>
          <w:sz w:val="32"/>
          <w:szCs w:val="32"/>
        </w:rPr>
        <w:t>。</w:t>
      </w:r>
    </w:p>
    <w:p w14:paraId="11778C40">
      <w:pPr>
        <w:widowControl/>
        <w:adjustRightInd w:val="0"/>
        <w:snapToGrid w:val="0"/>
        <w:spacing w:line="640" w:lineRule="exact"/>
        <w:ind w:firstLine="643" w:firstLineChars="200"/>
        <w:contextualSpacing/>
        <w:jc w:val="left"/>
        <w:rPr>
          <w:rFonts w:hint="eastAsia" w:ascii="仿宋_GB2312" w:hAnsi="仿宋" w:eastAsia="仿宋_GB2312"/>
          <w:sz w:val="32"/>
          <w:szCs w:val="32"/>
          <w:lang w:eastAsia="zh-CN"/>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14:paraId="353F78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3D1D735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35</w:t>
      </w:r>
      <w:r>
        <w:rPr>
          <w:rFonts w:hint="eastAsia" w:ascii="仿宋_GB2312" w:hAnsi="仿宋" w:eastAsia="仿宋_GB2312"/>
          <w:sz w:val="32"/>
          <w:szCs w:val="32"/>
        </w:rPr>
        <w:t>个。各项绩效目标内容指向明确、细化量化、合理可行，符合规定的格式要求。</w:t>
      </w:r>
    </w:p>
    <w:p w14:paraId="5F6E7F8E">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611B528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7845F85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2A807D4C">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7E77697C">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8FD683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09EB48DD">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6C46405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3A68D348">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05328B39">
      <w:pPr>
        <w:adjustRightInd w:val="0"/>
        <w:snapToGrid w:val="0"/>
        <w:spacing w:line="640" w:lineRule="exact"/>
        <w:contextualSpacing/>
        <w:jc w:val="right"/>
        <w:rPr>
          <w:rFonts w:hint="eastAsia" w:ascii="仿宋_GB2312" w:hAnsi="CIDFont+F6" w:eastAsia="仿宋_GB2312"/>
          <w:color w:val="000000"/>
          <w:sz w:val="32"/>
          <w:szCs w:val="32"/>
        </w:rPr>
      </w:pPr>
      <w:bookmarkStart w:id="0" w:name="_GoBack"/>
      <w:bookmarkEnd w:id="0"/>
    </w:p>
    <w:p w14:paraId="0986537C">
      <w:pPr>
        <w:adjustRightInd w:val="0"/>
        <w:snapToGrid w:val="0"/>
        <w:spacing w:line="640" w:lineRule="exact"/>
        <w:contextualSpacing/>
        <w:jc w:val="right"/>
        <w:rPr>
          <w:rFonts w:hint="eastAsia" w:ascii="仿宋_GB2312" w:hAnsi="CIDFont+F6" w:eastAsia="仿宋_GB2312"/>
          <w:color w:val="000000"/>
          <w:sz w:val="32"/>
          <w:szCs w:val="32"/>
        </w:rPr>
      </w:pPr>
    </w:p>
    <w:p w14:paraId="447C0EB4">
      <w:pPr>
        <w:adjustRightInd w:val="0"/>
        <w:snapToGrid w:val="0"/>
        <w:spacing w:line="640" w:lineRule="exact"/>
        <w:ind w:right="960"/>
        <w:contextualSpacing/>
        <w:jc w:val="right"/>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华池县柔远镇庙巷社区卫生服务中心</w:t>
      </w:r>
    </w:p>
    <w:p w14:paraId="01996F5D">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12</w:t>
      </w:r>
      <w:r>
        <w:rPr>
          <w:rFonts w:hint="eastAsia" w:ascii="仿宋_GB2312" w:hAnsi="CIDFont+F6" w:eastAsia="仿宋_GB2312"/>
          <w:color w:val="000000"/>
          <w:sz w:val="32"/>
          <w:szCs w:val="32"/>
        </w:rPr>
        <w:t>日</w:t>
      </w:r>
    </w:p>
    <w:p w14:paraId="4008011F">
      <w:pPr>
        <w:adjustRightInd w:val="0"/>
        <w:snapToGrid w:val="0"/>
        <w:spacing w:line="640" w:lineRule="exact"/>
        <w:ind w:firstLine="640" w:firstLineChars="200"/>
        <w:contextualSpacing/>
        <w:rPr>
          <w:rFonts w:ascii="仿宋_GB2312" w:hAnsi="宋体" w:eastAsia="仿宋_GB2312" w:cs="宋体"/>
          <w:kern w:val="0"/>
          <w:sz w:val="32"/>
          <w:szCs w:val="32"/>
        </w:rPr>
      </w:pPr>
    </w:p>
    <w:p w14:paraId="667EED6E">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华池县柔远镇庙巷社区卫生服务中心</w:t>
      </w:r>
      <w:r>
        <w:rPr>
          <w:rFonts w:hint="eastAsia" w:ascii="仿宋_GB2312" w:hAnsi="宋体" w:eastAsia="仿宋_GB2312" w:cs="宋体"/>
          <w:spacing w:val="-20"/>
          <w:kern w:val="0"/>
          <w:sz w:val="32"/>
          <w:szCs w:val="32"/>
        </w:rPr>
        <w:t xml:space="preserve">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预算公开表</w:t>
      </w:r>
    </w:p>
    <w:p w14:paraId="2D1F5E21">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val="en-US" w:eastAsia="zh-CN"/>
        </w:rPr>
        <w:t>华池县柔远镇庙巷社区卫生服务中心</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w:t>
      </w:r>
      <w:r>
        <w:rPr>
          <w:rFonts w:hint="eastAsia" w:ascii="仿宋_GB2312" w:hAnsi="宋体" w:eastAsia="仿宋_GB2312" w:cs="宋体"/>
          <w:kern w:val="0"/>
          <w:sz w:val="32"/>
          <w:szCs w:val="32"/>
          <w:lang w:val="en-US" w:eastAsia="zh-CN"/>
        </w:rPr>
        <w:t>体</w:t>
      </w:r>
      <w:r>
        <w:rPr>
          <w:rFonts w:hint="eastAsia" w:ascii="仿宋_GB2312" w:hAnsi="宋体" w:eastAsia="仿宋_GB2312" w:cs="宋体"/>
          <w:kern w:val="0"/>
          <w:sz w:val="32"/>
          <w:szCs w:val="32"/>
        </w:rPr>
        <w:t>支出绩效目标及预算项目绩效目标表</w:t>
      </w:r>
    </w:p>
    <w:p w14:paraId="57E9CB66">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F95EB">
    <w:pPr>
      <w:pStyle w:val="5"/>
      <w:jc w:val="center"/>
    </w:pPr>
  </w:p>
  <w:p w14:paraId="545D5243">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E7BE8">
    <w:pPr>
      <w:pStyle w:val="5"/>
      <w:jc w:val="center"/>
    </w:pPr>
    <w:r>
      <w:fldChar w:fldCharType="begin"/>
    </w:r>
    <w:r>
      <w:instrText xml:space="preserve">PAGE   \* MERGEFORMAT</w:instrText>
    </w:r>
    <w:r>
      <w:fldChar w:fldCharType="separate"/>
    </w:r>
    <w:r>
      <w:rPr>
        <w:lang w:val="zh-CN"/>
      </w:rPr>
      <w:t>27</w:t>
    </w:r>
    <w:r>
      <w:fldChar w:fldCharType="end"/>
    </w:r>
  </w:p>
  <w:p w14:paraId="22FE4154">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1ECD3F89"/>
    <w:rsid w:val="2D7B506E"/>
    <w:rsid w:val="2E40784A"/>
    <w:rsid w:val="346B28D1"/>
    <w:rsid w:val="390F1105"/>
    <w:rsid w:val="42A05423"/>
    <w:rsid w:val="4C433C79"/>
    <w:rsid w:val="527E074E"/>
    <w:rsid w:val="56393C72"/>
    <w:rsid w:val="579503FF"/>
    <w:rsid w:val="60535296"/>
    <w:rsid w:val="64B17957"/>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qFormat/>
    <w:uiPriority w:val="0"/>
    <w:rPr>
      <w:b/>
      <w:bCs/>
    </w:rPr>
  </w:style>
  <w:style w:type="character" w:styleId="10">
    <w:name w:val="line number"/>
    <w:qFormat/>
    <w:uiPriority w:val="0"/>
  </w:style>
  <w:style w:type="character" w:styleId="11">
    <w:name w:val="annotation referenc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qFormat/>
    <w:uiPriority w:val="0"/>
    <w:rPr>
      <w:sz w:val="18"/>
      <w:szCs w:val="18"/>
    </w:rPr>
  </w:style>
  <w:style w:type="paragraph" w:customStyle="1"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qFormat/>
    <w:uiPriority w:val="0"/>
    <w:rPr>
      <w:rFonts w:hint="eastAsia" w:ascii="仿宋_GB2312" w:eastAsia="仿宋_GB2312"/>
      <w:color w:val="000000"/>
      <w:sz w:val="32"/>
      <w:szCs w:val="32"/>
    </w:rPr>
  </w:style>
  <w:style w:type="character" w:customStyle="1" w:styleId="21">
    <w:name w:val="fontstyle21"/>
    <w:qFormat/>
    <w:uiPriority w:val="0"/>
    <w:rPr>
      <w:rFonts w:hint="default" w:ascii="TimesNewRomanPSMT" w:hAnsi="TimesNewRomanPSMT"/>
      <w:color w:val="000000"/>
      <w:sz w:val="32"/>
      <w:szCs w:val="32"/>
    </w:rPr>
  </w:style>
  <w:style w:type="character" w:customStyle="1" w:styleId="22">
    <w:name w:val="fontstyle11"/>
    <w:qFormat/>
    <w:uiPriority w:val="0"/>
    <w:rPr>
      <w:rFonts w:hint="eastAsia" w:ascii="仿宋_GB2312" w:eastAsia="仿宋_GB2312"/>
      <w:color w:val="000000"/>
      <w:sz w:val="32"/>
      <w:szCs w:val="32"/>
    </w:rPr>
  </w:style>
  <w:style w:type="character" w:customStyle="1" w:styleId="23">
    <w:name w:val="fontstyle31"/>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10</Pages>
  <Words>3904</Words>
  <Characters>4130</Characters>
  <Lines>68</Lines>
  <Paragraphs>19</Paragraphs>
  <TotalTime>3</TotalTime>
  <ScaleCrop>false</ScaleCrop>
  <LinksUpToDate>false</LinksUpToDate>
  <CharactersWithSpaces>4151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花落丶听雨丿孤</cp:lastModifiedBy>
  <cp:lastPrinted>2022-02-15T15:45:00Z</cp:lastPrinted>
  <dcterms:modified xsi:type="dcterms:W3CDTF">2026-03-13T05:24:10Z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eyJoZGlkIjoiZjE4NjE2N2RiMGQ2MmYzNTc3ZDAwMGRjOWZkZDg4MWIiLCJ1c2VySWQiOiIyMjQ3MzAxNjAifQ==</vt:lpwstr>
  </property>
</Properties>
</file>