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3C104D4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华池县消防救援大队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000C6F0E">
      <w:pPr>
        <w:widowControl/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国家综合性消防救援队伍承担防范化解重大安全风险、应对处置各类灾害事故的重要职责，是应急救援的主力军和国家队。</w:t>
      </w:r>
      <w:r>
        <w:rPr>
          <w:rFonts w:hint="eastAsia" w:ascii="Times New Roman" w:hAnsi="Times New Roman" w:eastAsia="方正仿宋_GBK"/>
          <w:sz w:val="32"/>
          <w:szCs w:val="32"/>
        </w:rPr>
        <w:t>华池县消防救援大队</w:t>
      </w:r>
      <w:r>
        <w:rPr>
          <w:rFonts w:ascii="Times New Roman" w:hAnsi="Times New Roman" w:eastAsia="方正仿宋_GBK"/>
          <w:sz w:val="32"/>
          <w:szCs w:val="32"/>
        </w:rPr>
        <w:t>隶属</w:t>
      </w:r>
      <w:r>
        <w:rPr>
          <w:rFonts w:hint="eastAsia" w:ascii="Times New Roman" w:hAnsi="Times New Roman" w:eastAsia="方正仿宋_GBK"/>
          <w:sz w:val="32"/>
          <w:szCs w:val="32"/>
        </w:rPr>
        <w:t>庆阳市消防救援支队</w:t>
      </w:r>
      <w:r>
        <w:rPr>
          <w:rFonts w:ascii="Times New Roman" w:hAnsi="Times New Roman" w:eastAsia="方正仿宋_GBK"/>
          <w:sz w:val="32"/>
          <w:szCs w:val="32"/>
        </w:rPr>
        <w:t>，承担《中华人民共和国消防法》及其他相关法律法规赋予的火灾预防、消防监督执法、灭火和应急救援等社会管理、公共服务职能，依据有关法律法规履行下列职责：</w:t>
      </w:r>
    </w:p>
    <w:p w14:paraId="665EB816">
      <w:pPr>
        <w:widowControl/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1.承担城乡综合性消防救援工作，负责指挥调度相关灾害事故救援行动，承担重要会议、大型活动消防安全保卫工作。</w:t>
      </w:r>
    </w:p>
    <w:p w14:paraId="1A093111">
      <w:pPr>
        <w:widowControl/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2.承担火灾预防、消防监督执法及火灾事故调查处理相关工作，依法行使消防安全综合监管职能，推动落实消防安全责任制。</w:t>
      </w:r>
    </w:p>
    <w:p w14:paraId="75E6D7E9">
      <w:pPr>
        <w:widowControl/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3.参与拟订消防专项规划，参与起草地方性消防法规、规章草案并监督实施。</w:t>
      </w:r>
    </w:p>
    <w:p w14:paraId="2E2EACB4">
      <w:pPr>
        <w:widowControl/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4.负责消防救援队伍综合性消防救援预案编制、战术研究和执勤备战、训练演练等工作。</w:t>
      </w:r>
    </w:p>
    <w:p w14:paraId="6E8FD134">
      <w:pPr>
        <w:widowControl/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5.负责消防救援信息化和应急通信建设，承担综合性消防救援行动应急通信保障工作。</w:t>
      </w:r>
    </w:p>
    <w:p w14:paraId="756E7250">
      <w:pPr>
        <w:widowControl/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6.负责消防安全宣传教育，组织指导社会消防力量建设。</w:t>
      </w:r>
    </w:p>
    <w:p w14:paraId="751945BA">
      <w:pPr>
        <w:widowControl/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7.负责消防应急救援专业化队伍规划、建设与调度指挥，参</w:t>
      </w:r>
    </w:p>
    <w:p w14:paraId="7DAA2C8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与组织协调动员各类社会救援力量参加救援任务。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1EB0C195">
      <w:pPr>
        <w:spacing w:line="600" w:lineRule="exact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华池县</w:t>
      </w:r>
      <w:r>
        <w:rPr>
          <w:rFonts w:eastAsia="方正仿宋_GBK"/>
          <w:sz w:val="32"/>
          <w:szCs w:val="32"/>
        </w:rPr>
        <w:t>消防救援</w:t>
      </w:r>
      <w:r>
        <w:rPr>
          <w:rFonts w:hint="eastAsia" w:eastAsia="方正仿宋_GBK"/>
          <w:sz w:val="32"/>
          <w:szCs w:val="32"/>
        </w:rPr>
        <w:t>大</w:t>
      </w:r>
      <w:r>
        <w:rPr>
          <w:rFonts w:eastAsia="方正仿宋_GBK"/>
          <w:sz w:val="32"/>
          <w:szCs w:val="32"/>
        </w:rPr>
        <w:t>队</w:t>
      </w:r>
      <w:r>
        <w:rPr>
          <w:rFonts w:hint="eastAsia" w:ascii="Times New Roman" w:hAnsi="Times New Roman" w:eastAsia="方正仿宋_GBK"/>
          <w:sz w:val="32"/>
          <w:szCs w:val="32"/>
        </w:rPr>
        <w:t>目前在职人员76人，其中行政编人员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19</w:t>
      </w:r>
      <w:r>
        <w:rPr>
          <w:rFonts w:hint="eastAsia" w:ascii="Times New Roman" w:hAnsi="Times New Roman" w:eastAsia="方正仿宋_GBK"/>
          <w:sz w:val="32"/>
          <w:szCs w:val="32"/>
        </w:rPr>
        <w:t>人</w:t>
      </w:r>
      <w:r>
        <w:rPr>
          <w:rFonts w:hint="eastAsia" w:ascii="Times New Roman" w:hAnsi="Times New Roman" w:eastAsia="方正仿宋_GBK"/>
          <w:kern w:val="0"/>
          <w:sz w:val="31"/>
          <w:szCs w:val="31"/>
        </w:rPr>
        <w:t>，</w:t>
      </w:r>
      <w:r>
        <w:rPr>
          <w:rFonts w:ascii="Times New Roman" w:hAnsi="Times New Roman" w:eastAsia="方正仿宋_GBK"/>
          <w:sz w:val="32"/>
          <w:szCs w:val="32"/>
        </w:rPr>
        <w:t>政府专职消防</w:t>
      </w:r>
      <w:r>
        <w:rPr>
          <w:rFonts w:hint="eastAsia" w:ascii="Times New Roman" w:hAnsi="Times New Roman" w:eastAsia="方正仿宋_GBK"/>
          <w:sz w:val="32"/>
          <w:szCs w:val="32"/>
        </w:rPr>
        <w:t>队</w:t>
      </w:r>
      <w:r>
        <w:rPr>
          <w:rFonts w:ascii="Times New Roman" w:hAnsi="Times New Roman" w:eastAsia="方正仿宋_GBK"/>
          <w:sz w:val="32"/>
          <w:szCs w:val="32"/>
        </w:rPr>
        <w:t>员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37</w:t>
      </w:r>
      <w:r>
        <w:rPr>
          <w:rFonts w:ascii="Times New Roman" w:hAnsi="Times New Roman" w:eastAsia="方正仿宋_GBK"/>
          <w:sz w:val="32"/>
          <w:szCs w:val="32"/>
        </w:rPr>
        <w:t>人，消防文员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方正仿宋_GBK"/>
          <w:sz w:val="32"/>
          <w:szCs w:val="32"/>
        </w:rPr>
        <w:t>人</w:t>
      </w:r>
      <w:r>
        <w:rPr>
          <w:rFonts w:hint="eastAsia" w:ascii="Times New Roman" w:hAnsi="Times New Roman" w:eastAsia="方正仿宋_GBK"/>
          <w:sz w:val="32"/>
          <w:szCs w:val="32"/>
        </w:rPr>
        <w:t>，</w:t>
      </w:r>
      <w:r>
        <w:rPr>
          <w:rFonts w:hint="eastAsia" w:ascii="Times New Roman" w:hAnsi="Times New Roman" w:eastAsia="方正仿宋_GBK"/>
          <w:sz w:val="32"/>
          <w:szCs w:val="32"/>
          <w:lang w:val="zh-CN"/>
        </w:rPr>
        <w:t>外聘厨师</w:t>
      </w:r>
      <w:r>
        <w:rPr>
          <w:rFonts w:hint="eastAsia" w:ascii="Times New Roman" w:hAnsi="Times New Roman" w:eastAsia="方正仿宋_GBK"/>
          <w:sz w:val="32"/>
          <w:szCs w:val="32"/>
        </w:rPr>
        <w:t>3名</w:t>
      </w:r>
      <w:r>
        <w:rPr>
          <w:rFonts w:ascii="Times New Roman" w:hAnsi="Times New Roman" w:eastAsia="方正仿宋_GBK"/>
          <w:sz w:val="32"/>
          <w:szCs w:val="32"/>
        </w:rPr>
        <w:t>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47BA8B24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1012.65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万元。按照综合预算的原则，部门（单位）所有收入和支出均纳入部门预算管理。收入包括：一般公共预算拨款收入、其他收入、上年结转；支出包括：灾害防治及应急管理支出。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1012.65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1012.65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1012.65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其中：项目支出</w:t>
      </w:r>
      <w:r>
        <w:rPr>
          <w:rStyle w:val="21"/>
          <w:rFonts w:hint="eastAsia" w:hAnsi="仿宋" w:eastAsia="仿宋_GB2312"/>
          <w:lang w:val="en-US" w:eastAsia="zh-CN"/>
        </w:rPr>
        <w:t>1012.65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100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1012.65</w:t>
      </w:r>
      <w:r>
        <w:rPr>
          <w:rStyle w:val="21"/>
          <w:rFonts w:hint="default" w:hAnsi="仿宋"/>
        </w:rPr>
        <w:t>万元，包括：一般公共服务支出</w:t>
      </w:r>
      <w:r>
        <w:rPr>
          <w:rStyle w:val="22"/>
          <w:rFonts w:hint="eastAsia" w:ascii="仿宋_GB2312" w:hAnsi="仿宋" w:eastAsia="仿宋_GB2312"/>
          <w:lang w:val="en-US" w:eastAsia="zh-CN"/>
        </w:rPr>
        <w:t>1012.65</w:t>
      </w:r>
      <w:r>
        <w:rPr>
          <w:rStyle w:val="21"/>
          <w:rFonts w:hint="default" w:hAnsi="仿宋"/>
        </w:rPr>
        <w:t>万元、公共安全支出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万元、教育支出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万元、科学技术支出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万元、其他支出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%，增长（下降）的主要原因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：无。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1012.65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4.65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：提升人员五险一金保障费用，</w:t>
      </w:r>
      <w:r>
        <w:rPr>
          <w:rFonts w:hint="eastAsia" w:ascii="仿宋_GB2312" w:hAnsi="仿宋" w:eastAsia="仿宋_GB2312"/>
          <w:sz w:val="32"/>
          <w:szCs w:val="32"/>
        </w:rPr>
        <w:t>营造栓心留人的良好氛围。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3F806C0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1012.65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4.65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：提升人员五险一金保障费用，</w:t>
      </w:r>
      <w:r>
        <w:rPr>
          <w:rFonts w:hint="eastAsia" w:ascii="仿宋_GB2312" w:hAnsi="仿宋" w:eastAsia="仿宋_GB2312"/>
          <w:sz w:val="32"/>
          <w:szCs w:val="32"/>
        </w:rPr>
        <w:t>营造栓心留人的良好氛围。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00F7444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本单位无“三公”经费收入及支出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本单位无培训经费收入及支出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1A43999B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年无会议费收入及支出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年无机关运行经费收入及支出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084E88C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年无政府采购安排支出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3147.31</w:t>
      </w:r>
      <w:r>
        <w:rPr>
          <w:rFonts w:hint="eastAsia" w:ascii="仿宋_GB2312" w:hAnsi="仿宋" w:eastAsia="仿宋_GB2312"/>
          <w:sz w:val="32"/>
          <w:szCs w:val="32"/>
        </w:rPr>
        <w:t>万元。其中：办公用房2980平方米，价值1098万元。预算部门（单位）共有公务用车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辆，价值32.93万元。单价20万元以上的设备价值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149.15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F30B00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年无政府性基金预算支出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6D81A76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661F57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选取1个202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部门/单位预算安排的经济社会发展类项目公开项目文本信息，包括项目名称、项目概况、立项依据、实施主体、实施周期、实施计划、年度预算安排、预期总体目标等内容。没有经济社会发展类项目支出的部门/单位可公开其他类项目。</w:t>
      </w:r>
    </w:p>
    <w:p w14:paraId="6F86FC1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项目名称：华池县政府专职队专项经费</w:t>
      </w:r>
    </w:p>
    <w:p w14:paraId="290D027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1、项目概况：用于工资、高危执勤补助以及五险一金、伙食费、被装费</w:t>
      </w:r>
    </w:p>
    <w:p w14:paraId="0A199AC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b/>
          <w:bCs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2、立项依据：庆市财预</w:t>
      </w:r>
      <w:r>
        <w:rPr>
          <w:rFonts w:hint="eastAsia" w:ascii="宋体" w:hAnsi="宋体" w:cs="宋体"/>
          <w:sz w:val="32"/>
          <w:szCs w:val="32"/>
        </w:rPr>
        <w:t>﹝</w:t>
      </w:r>
      <w:r>
        <w:rPr>
          <w:rFonts w:hint="eastAsia" w:ascii="仿宋_GB2312" w:hAnsi="仿宋" w:eastAsia="仿宋_GB2312"/>
          <w:sz w:val="32"/>
          <w:szCs w:val="32"/>
        </w:rPr>
        <w:t>2021</w:t>
      </w:r>
      <w:r>
        <w:rPr>
          <w:rFonts w:hint="eastAsia" w:ascii="宋体" w:hAnsi="宋体" w:cs="宋体"/>
          <w:sz w:val="32"/>
          <w:szCs w:val="32"/>
        </w:rPr>
        <w:t>﹞</w:t>
      </w:r>
      <w:r>
        <w:rPr>
          <w:rFonts w:hint="eastAsia" w:ascii="仿宋_GB2312" w:hAnsi="仿宋" w:eastAsia="仿宋_GB2312"/>
          <w:sz w:val="32"/>
          <w:szCs w:val="32"/>
        </w:rPr>
        <w:t>53号文件</w:t>
      </w:r>
    </w:p>
    <w:p w14:paraId="7F755C0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3、实施主体：华池县消防救援大队</w:t>
      </w:r>
    </w:p>
    <w:p w14:paraId="30D7EDC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4、实施周期：1年</w:t>
      </w:r>
    </w:p>
    <w:p w14:paraId="59A7C60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5、实施计划：拨付工资、高危执勤补助以及五险一金、伙食费、被装费</w:t>
      </w:r>
    </w:p>
    <w:p w14:paraId="1C7DB7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336.97</w:t>
      </w:r>
      <w:r>
        <w:rPr>
          <w:rFonts w:hint="eastAsia" w:ascii="仿宋_GB2312" w:hAnsi="仿宋" w:eastAsia="仿宋_GB2312"/>
          <w:sz w:val="32"/>
          <w:szCs w:val="32"/>
        </w:rPr>
        <w:t>万元</w:t>
      </w:r>
    </w:p>
    <w:p w14:paraId="1A7C9C3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7、预期总体目标：建立健全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专职队员</w:t>
      </w:r>
      <w:r>
        <w:rPr>
          <w:rFonts w:hint="eastAsia" w:ascii="仿宋_GB2312" w:hAnsi="仿宋" w:eastAsia="仿宋_GB2312"/>
          <w:sz w:val="32"/>
          <w:szCs w:val="32"/>
        </w:rPr>
        <w:t>高危职业补贴制度，对参加抢险救援工作的政府专职消防队员给与高危职业津贴补助，激励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专职</w:t>
      </w:r>
      <w:r>
        <w:rPr>
          <w:rFonts w:hint="eastAsia" w:ascii="仿宋_GB2312" w:hAnsi="仿宋" w:eastAsia="仿宋_GB2312"/>
          <w:sz w:val="32"/>
          <w:szCs w:val="32"/>
        </w:rPr>
        <w:t>消防员增强事业感、荣誉感、归属感。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说明：如果本部门没有一般公共预算的项目支出预算，则写“本部门/单位年初预算未安排项目支出，无重点项目说明。”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69DEA26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09F3C325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kern w:val="0"/>
          <w:sz w:val="32"/>
          <w:szCs w:val="32"/>
          <w:highlight w:val="none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highlight w:val="none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highlight w:val="none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%。“双监控”发现存在的问题和主要原因是：地方财政困难。开展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EF60F4C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根据年初设定的绩效目标，绩效自评得分为95分。绩效目标完成情况:一是按时全面完成全年工作任务;二是质量指标:经费使用合规，实际实施中符合政策且支出规范;三是成本指标:降低机关运行成本;四是满意度指标:绩效目标受益群体或服务对象满意度大于95%。自评结果均达到设定的绩效目标，取得良好的社会效益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 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35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35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65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9B31ED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……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FC9AB6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4" w:eastAsia="仿宋_GB2312"/>
          <w:b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（请部门/单位对编制中涉及的专业名词进行补充解释）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3511ABD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</w:rPr>
        <w:t>华池县消防救援大队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1.华池县消防救援大队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华池县消防救援大队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6"/>
      <w:jc w:val="center"/>
    </w:pPr>
  </w:p>
  <w:p w14:paraId="18AFAB9B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D34261E"/>
    <w:rsid w:val="23452FA8"/>
    <w:rsid w:val="3DD1395F"/>
    <w:rsid w:val="42A05423"/>
    <w:rsid w:val="46EB27E9"/>
    <w:rsid w:val="4C433C79"/>
    <w:rsid w:val="527E074E"/>
    <w:rsid w:val="54CD52B0"/>
    <w:rsid w:val="55906E74"/>
    <w:rsid w:val="56393C72"/>
    <w:rsid w:val="579503FF"/>
    <w:rsid w:val="60535296"/>
    <w:rsid w:val="677D408C"/>
    <w:rsid w:val="68102DB0"/>
    <w:rsid w:val="68975621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iPriority="99" w:semiHidden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spacing w:line="440" w:lineRule="exact"/>
      <w:ind w:firstLine="480" w:firstLineChars="200"/>
    </w:pPr>
  </w:style>
  <w:style w:type="paragraph" w:styleId="4">
    <w:name w:val="annotation text"/>
    <w:basedOn w:val="1"/>
    <w:link w:val="19"/>
    <w:autoRedefine/>
    <w:qFormat/>
    <w:uiPriority w:val="0"/>
    <w:pPr>
      <w:jc w:val="left"/>
    </w:pPr>
  </w:style>
  <w:style w:type="paragraph" w:styleId="5">
    <w:name w:val="Balloon Text"/>
    <w:basedOn w:val="1"/>
    <w:link w:val="16"/>
    <w:qFormat/>
    <w:uiPriority w:val="0"/>
    <w:rPr>
      <w:sz w:val="18"/>
      <w:szCs w:val="18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6"/>
    <w:qFormat/>
    <w:uiPriority w:val="0"/>
    <w:rPr>
      <w:sz w:val="18"/>
      <w:szCs w:val="18"/>
    </w:rPr>
  </w:style>
  <w:style w:type="character" w:customStyle="1" w:styleId="14">
    <w:name w:val="页眉 Char"/>
    <w:link w:val="7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5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4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4301</Words>
  <Characters>4554</Characters>
  <Lines>68</Lines>
  <Paragraphs>19</Paragraphs>
  <TotalTime>152</TotalTime>
  <ScaleCrop>false</ScaleCrop>
  <LinksUpToDate>false</LinksUpToDate>
  <CharactersWithSpaces>4611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L  F</cp:lastModifiedBy>
  <cp:lastPrinted>2026-03-09T04:21:45Z</cp:lastPrinted>
  <dcterms:modified xsi:type="dcterms:W3CDTF">2026-03-09T04:24:40Z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B9DBA27B13FF464C9C8D09AA91AC6CC0_13</vt:lpwstr>
  </property>
  <property fmtid="{D5CDD505-2E9C-101B-9397-08002B2CF9AE}" pid="4" name="KSOTemplateDocerSaveRecord">
    <vt:lpwstr>eyJoZGlkIjoiMWFmNGZiNmZjMDkyM2E2MDE3OTk0YjJlYzQ4ODQxOGIiLCJ1c2VySWQiOiI0MjE3MDg1NDQifQ==</vt:lpwstr>
  </property>
</Properties>
</file>