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华池县人民医院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27415D8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华池县人民医院始建于1950年，是一所集医疗急救、预防保健、教学科研为一体的二级甲等综合医院和中西医结合医院，是全县胸痛、卒中、创伤、孕产急救、新生儿救治和糖尿病防治中心；是全县影像、检验、病理、心电诊断中心和消毒供应中心；是天津市南开医院、胸科医院、北辰医院、山东大学第二医院、对口帮扶医院，全县医保定点医院和120急救指挥中心。占地面积31亩，建筑面积2.5万平方米，绿化面积6千平方米。设临床医技、职能科室41个，病区11个，有床位300张。有1.5T核磁共振、128层螺旋CT、DR、全自动生化免疫发光流水线、全自动血球流水线、彩色超声、口腔全景CT、腹腔镜、宫腔镜、胃肠镜、关节镜等大中型医疗设备200余台（件）。承担全县人民群众的医疗救治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601169">
      <w:pPr>
        <w:spacing w:line="60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华池县人民医院内设门诊、住院、后勤等总共30个科室（内科、普外科、骨科、妇产科、儿科、麻醉科、B超、检验科、放射科、体检办等），各个科室承担着</w:t>
      </w:r>
      <w:r>
        <w:rPr>
          <w:rFonts w:hint="eastAsia" w:ascii="仿宋" w:hAnsi="仿宋" w:eastAsia="仿宋" w:cs="仿宋"/>
          <w:color w:val="auto"/>
          <w:sz w:val="30"/>
          <w:szCs w:val="30"/>
          <w:shd w:val="clear" w:color="auto" w:fill="FFFFFF"/>
        </w:rPr>
        <w:t>全县人民群医疗、预防、保健、计划生育、康复等医疗卫生服务工作，保护着人民群众的生命安全。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3397.2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3397.2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3397.2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3397.2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3397.2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3397.2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3397.2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757.37</w:t>
      </w:r>
      <w:r>
        <w:rPr>
          <w:rStyle w:val="20"/>
          <w:rFonts w:hint="default" w:hAnsi="仿宋"/>
        </w:rPr>
        <w:t>万元、其他支出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237.61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3397.2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color w:val="0000FF"/>
          <w:sz w:val="32"/>
          <w:szCs w:val="32"/>
          <w:lang w:val="en-US" w:eastAsia="zh-CN"/>
        </w:rPr>
        <w:t>669.73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19.72</w:t>
      </w:r>
      <w:r>
        <w:rPr>
          <w:rFonts w:hint="eastAsia" w:ascii="仿宋_GB2312" w:hAnsi="仿宋" w:eastAsia="仿宋_GB2312"/>
          <w:sz w:val="32"/>
          <w:szCs w:val="32"/>
        </w:rPr>
        <w:t>%，增长的主要原因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是人员变动后支出增加。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Style w:val="21"/>
          <w:rFonts w:hint="eastAsia" w:ascii="仿宋_GB2312" w:hAnsi="仿宋" w:eastAsia="仿宋_GB2312"/>
          <w:lang w:val="en-US" w:eastAsia="zh-CN"/>
        </w:rPr>
        <w:t>3396.2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64.98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单位无项目支出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F2FDC16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1.社会保障和就业支出202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Style w:val="21"/>
          <w:rFonts w:hint="eastAsia" w:ascii="仿宋_GB2312" w:hAnsi="仿宋" w:eastAsia="仿宋_GB2312"/>
          <w:lang w:val="en-US" w:eastAsia="zh-CN"/>
        </w:rPr>
        <w:t>572.96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增加127.07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万元，主要原因是单位人员变动，经费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；</w:t>
      </w:r>
    </w:p>
    <w:p w14:paraId="26B2CC3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2.卫生健康支出202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2593.5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529.79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变动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经费增加；</w:t>
      </w:r>
    </w:p>
    <w:p w14:paraId="5041470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3.住房保障202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230.74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13.87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单位人员变动，经费增加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“三公”经费情况说明</w:t>
      </w:r>
    </w:p>
    <w:p w14:paraId="0C1AA7BE">
      <w:pPr>
        <w:adjustRightInd w:val="0"/>
        <w:snapToGrid w:val="0"/>
        <w:spacing w:line="640" w:lineRule="exact"/>
        <w:ind w:firstLine="1280" w:firstLineChars="4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5.95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 xml:space="preserve">年预算减少0.05万元。   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1280" w:firstLineChars="4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2FDD4CAE">
      <w:pPr>
        <w:adjustRightInd w:val="0"/>
        <w:snapToGrid w:val="0"/>
        <w:spacing w:line="640" w:lineRule="exact"/>
        <w:ind w:firstLine="1280" w:firstLineChars="4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上年末固定资产金额为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24688.23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25701.82</w:t>
      </w:r>
      <w:r>
        <w:rPr>
          <w:rFonts w:hint="eastAsia" w:ascii="仿宋_GB2312" w:hAnsi="仿宋" w:eastAsia="仿宋_GB2312"/>
          <w:sz w:val="32"/>
          <w:szCs w:val="32"/>
        </w:rPr>
        <w:t xml:space="preserve">     平方米。预算部门（单位）共有公务用车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163.09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F9CFC9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A831BEA">
      <w:pPr>
        <w:adjustRightInd w:val="0"/>
        <w:snapToGrid w:val="0"/>
        <w:spacing w:line="640" w:lineRule="exact"/>
        <w:ind w:firstLine="1280" w:firstLineChars="4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华池县人民医院202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1F285D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华池县人民医院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C7F305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华池县人民医院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BB1266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09C0E9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1-7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   个、三级指标   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A477492">
      <w:pPr>
        <w:adjustRightInd w:val="0"/>
        <w:snapToGrid w:val="0"/>
        <w:spacing w:line="640" w:lineRule="exact"/>
        <w:ind w:right="1120" w:firstLine="6080" w:firstLineChars="19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华池县人民医院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华池县人民医院2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华池县人民医院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7C6530B"/>
    <w:rsid w:val="0DEB6D6A"/>
    <w:rsid w:val="113741D2"/>
    <w:rsid w:val="18330BA7"/>
    <w:rsid w:val="1D34261E"/>
    <w:rsid w:val="210D1ED1"/>
    <w:rsid w:val="22EC35B6"/>
    <w:rsid w:val="2F521271"/>
    <w:rsid w:val="389006D2"/>
    <w:rsid w:val="42A05423"/>
    <w:rsid w:val="4C020262"/>
    <w:rsid w:val="4C433C79"/>
    <w:rsid w:val="4DC46DC7"/>
    <w:rsid w:val="527E074E"/>
    <w:rsid w:val="56393C72"/>
    <w:rsid w:val="579503FF"/>
    <w:rsid w:val="591946E0"/>
    <w:rsid w:val="5F2922AC"/>
    <w:rsid w:val="60535296"/>
    <w:rsid w:val="617D1DEB"/>
    <w:rsid w:val="71647060"/>
    <w:rsid w:val="72FD2525"/>
    <w:rsid w:val="75DE7875"/>
    <w:rsid w:val="78106856"/>
    <w:rsid w:val="78E251C3"/>
    <w:rsid w:val="7AFA53D5"/>
    <w:rsid w:val="7BCE2CB0"/>
    <w:rsid w:val="7C52568F"/>
    <w:rsid w:val="7ECC009C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3699</Words>
  <Characters>3980</Characters>
  <Lines>68</Lines>
  <Paragraphs>19</Paragraphs>
  <TotalTime>9</TotalTime>
  <ScaleCrop>false</ScaleCrop>
  <LinksUpToDate>false</LinksUpToDate>
  <CharactersWithSpaces>4015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@Forever</cp:lastModifiedBy>
  <cp:lastPrinted>2026-03-09T10:52:00Z</cp:lastPrinted>
  <dcterms:modified xsi:type="dcterms:W3CDTF">2026-03-11T00:10:13Z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1F09E392049D440BAAEEDAB0D4E43055_13</vt:lpwstr>
  </property>
  <property fmtid="{D5CDD505-2E9C-101B-9397-08002B2CF9AE}" pid="4" name="KSOTemplateDocerSaveRecord">
    <vt:lpwstr>eyJoZGlkIjoiMDJlMTRjMDE5YWIzMDNiMjNkNWI1YjNlNTcyYmY0ZGQiLCJ1c2VySWQiOiI2MTQ4NjU0MDMifQ==</vt:lpwstr>
  </property>
</Properties>
</file>