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EEEAE">
      <w:pPr>
        <w:jc w:val="both"/>
        <w:rPr>
          <w:rFonts w:hint="default" w:ascii="Times New Roman" w:hAnsi="Times New Roman" w:cs="Times New Roman"/>
          <w:sz w:val="44"/>
        </w:rPr>
      </w:pPr>
      <w:bookmarkStart w:id="2" w:name="_GoBack"/>
      <w:bookmarkEnd w:id="2"/>
      <w:r>
        <w:rPr>
          <w:rFonts w:hint="default" w:ascii="Times New Roman" w:hAnsi="Times New Roman" w:cs="Times New Roman"/>
          <w:sz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382270</wp:posOffset>
                </wp:positionV>
                <wp:extent cx="5010150" cy="2193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010150" cy="2193290"/>
                        </a:xfrm>
                        <a:prstGeom prst="rect">
                          <a:avLst/>
                        </a:prstGeom>
                        <a:noFill/>
                        <a:ln>
                          <a:noFill/>
                        </a:ln>
                      </wps:spPr>
                      <wps:txbx>
                        <w:txbxContent>
                          <w:p w14:paraId="01156AB9">
                            <w:pPr>
                              <w:rPr>
                                <w:rFonts w:hint="eastAsia"/>
                              </w:rPr>
                            </w:pPr>
                          </w:p>
                        </w:txbxContent>
                      </wps:txbx>
                      <wps:bodyPr upright="1"/>
                    </wps:wsp>
                  </a:graphicData>
                </a:graphic>
              </wp:anchor>
            </w:drawing>
          </mc:Choice>
          <mc:Fallback>
            <w:pict>
              <v:shape id="_x0000_s1026" o:spid="_x0000_s1026" o:spt="202" type="#_x0000_t202" style="position:absolute;left:0pt;margin-left:1.5pt;margin-top:30.1pt;height:172.7pt;width:394.5pt;z-index:251659264;mso-width-relative:page;mso-height-relative:page;" filled="f" stroked="f" coordsize="21600,21600" o:gfxdata="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VulLWAAAA&#10;CAEAAA8AAAAAAAAAAQAgAAAAIgAAAGRycy9kb3ducmV2LnhtbFBLAQIUABQAAAAIAIdO4kC3FzSt&#10;rQEAAE8DAAAOAAAAAAAAAAEAIAAAACUBAABkcnMvZTJvRG9jLnhtbFBLBQYAAAAABgAGAFkBAABE&#10;BQAAAAA=&#10;">
                <v:fill on="f" focussize="0,0"/>
                <v:stroke on="f"/>
                <v:imagedata o:title=""/>
                <o:lock v:ext="edit" aspectratio="f"/>
                <v:textbox>
                  <w:txbxContent>
                    <w:p w14:paraId="01156AB9">
                      <w:pPr>
                        <w:rPr>
                          <w:rFonts w:hint="eastAsia"/>
                        </w:rPr>
                      </w:pPr>
                    </w:p>
                  </w:txbxContent>
                </v:textbox>
              </v:shape>
            </w:pict>
          </mc:Fallback>
        </mc:AlternateContent>
      </w:r>
    </w:p>
    <w:p w14:paraId="2FEFC6B9">
      <w:pPr>
        <w:jc w:val="center"/>
        <w:rPr>
          <w:rFonts w:hint="default" w:ascii="Times New Roman" w:hAnsi="Times New Roman" w:cs="Times New Roman"/>
          <w:sz w:val="44"/>
        </w:rPr>
      </w:pPr>
    </w:p>
    <w:p w14:paraId="3DE6CB68">
      <w:pPr>
        <w:jc w:val="center"/>
        <w:rPr>
          <w:rFonts w:hint="default" w:ascii="Times New Roman" w:hAnsi="Times New Roman" w:cs="Times New Roman"/>
          <w:sz w:val="44"/>
        </w:rPr>
      </w:pPr>
    </w:p>
    <w:p w14:paraId="343E680C">
      <w:pPr>
        <w:jc w:val="center"/>
        <w:rPr>
          <w:rFonts w:hint="default" w:ascii="Times New Roman" w:hAnsi="Times New Roman" w:cs="Times New Roman"/>
          <w:sz w:val="44"/>
        </w:rPr>
      </w:pPr>
    </w:p>
    <w:p w14:paraId="5410432A">
      <w:pPr>
        <w:jc w:val="center"/>
        <w:rPr>
          <w:rFonts w:hint="default" w:ascii="Times New Roman" w:hAnsi="Times New Roman" w:cs="Times New Roman"/>
          <w:sz w:val="44"/>
        </w:rPr>
      </w:pPr>
      <w:r>
        <w:rPr>
          <w:rFonts w:hint="default" w:ascii="Times New Roman" w:hAnsi="Times New Roman" w:cs="Times New Roman"/>
          <w:sz w:val="44"/>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-792480</wp:posOffset>
                </wp:positionV>
                <wp:extent cx="1600200" cy="148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00200" cy="1485900"/>
                        </a:xfrm>
                        <a:prstGeom prst="rect">
                          <a:avLst/>
                        </a:prstGeom>
                        <a:noFill/>
                        <a:ln>
                          <a:noFill/>
                        </a:ln>
                      </wps:spPr>
                      <wps:txbx>
                        <w:txbxContent>
                          <w:p w14:paraId="2CD96889">
                            <w:pPr>
                              <w:spacing w:line="1700" w:lineRule="exact"/>
                              <w:jc w:val="center"/>
                              <w:rPr>
                                <w:rFonts w:hint="eastAsia" w:ascii="方正小标宋简体" w:eastAsia="方正小标宋简体"/>
                                <w:color w:val="FF0000"/>
                                <w:w w:val="45"/>
                                <w:sz w:val="136"/>
                                <w:szCs w:val="136"/>
                              </w:rPr>
                            </w:pPr>
                          </w:p>
                        </w:txbxContent>
                      </wps:txbx>
                      <wps:bodyPr upright="1"/>
                    </wps:wsp>
                  </a:graphicData>
                </a:graphic>
              </wp:anchor>
            </w:drawing>
          </mc:Choice>
          <mc:Fallback>
            <w:pict>
              <v:shape id="_x0000_s1026" o:spid="_x0000_s1026" o:spt="202" type="#_x0000_t202" style="position:absolute;left:0pt;margin-left:360pt;margin-top:-62.4pt;height:117pt;width:126pt;z-index:251660288;mso-width-relative:page;mso-height-relative:page;" filled="f" stroked="f" coordsize="21600,21600" o:gfxdata="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CIDptYAAAAM&#10;AQAADwAAAAAAAAABACAAAAAiAAAAZHJzL2Rvd25yZXYueG1sUEsBAhQAFAAAAAgAh07iQNA2pjys&#10;AQAATwMAAA4AAAAAAAAAAQAgAAAAJQEAAGRycy9lMm9Eb2MueG1sUEsFBgAAAAAGAAYAWQEAAEMF&#10;AAAAAA==&#10;">
                <v:fill on="f" focussize="0,0"/>
                <v:stroke on="f"/>
                <v:imagedata o:title=""/>
                <o:lock v:ext="edit" aspectratio="f"/>
                <v:textbox>
                  <w:txbxContent>
                    <w:p w14:paraId="2CD96889">
                      <w:pPr>
                        <w:spacing w:line="1700" w:lineRule="exact"/>
                        <w:jc w:val="center"/>
                        <w:rPr>
                          <w:rFonts w:hint="eastAsia" w:ascii="方正小标宋简体" w:eastAsia="方正小标宋简体"/>
                          <w:color w:val="FF0000"/>
                          <w:w w:val="45"/>
                          <w:sz w:val="136"/>
                          <w:szCs w:val="136"/>
                        </w:rPr>
                      </w:pPr>
                    </w:p>
                  </w:txbxContent>
                </v:textbox>
              </v:shape>
            </w:pict>
          </mc:Fallback>
        </mc:AlternateContent>
      </w:r>
    </w:p>
    <w:p w14:paraId="1187B20C">
      <w:pPr>
        <w:spacing w:line="580" w:lineRule="exact"/>
        <w:jc w:val="both"/>
        <w:rPr>
          <w:rFonts w:hint="default" w:ascii="Times New Roman" w:hAnsi="Times New Roman" w:eastAsia="仿宋_GB2312" w:cs="Times New Roman"/>
          <w:sz w:val="32"/>
          <w:szCs w:val="32"/>
        </w:rPr>
      </w:pPr>
    </w:p>
    <w:p w14:paraId="5308284E">
      <w:pPr>
        <w:spacing w:line="580" w:lineRule="exact"/>
        <w:ind w:firstLine="320" w:firstLineChars="100"/>
        <w:jc w:val="both"/>
        <w:rPr>
          <w:rFonts w:hint="default" w:ascii="楷体_GB2312" w:hAnsi="楷体_GB2312" w:eastAsia="楷体_GB2312" w:cs="楷体_GB2312"/>
          <w:sz w:val="32"/>
          <w:szCs w:val="32"/>
          <w:lang w:val="en-US" w:eastAsia="zh-CN"/>
        </w:rPr>
      </w:pPr>
      <w:r>
        <w:rPr>
          <w:rFonts w:hint="default" w:ascii="Times New Roman" w:hAnsi="Times New Roman" w:eastAsia="仿宋_GB2312" w:cs="Times New Roman"/>
          <w:sz w:val="32"/>
          <w:szCs w:val="32"/>
        </w:rPr>
        <w:t>华农</w:t>
      </w:r>
      <w:r>
        <w:rPr>
          <w:rFonts w:hint="eastAsia" w:eastAsia="仿宋_GB2312" w:cs="Times New Roman"/>
          <w:sz w:val="32"/>
          <w:szCs w:val="32"/>
          <w:lang w:val="en-US" w:eastAsia="zh-CN"/>
        </w:rPr>
        <w:t>报字</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34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 xml:space="preserve">                   签发人：</w:t>
      </w:r>
      <w:r>
        <w:rPr>
          <w:rFonts w:hint="eastAsia" w:ascii="楷体_GB2312" w:hAnsi="楷体_GB2312" w:eastAsia="楷体_GB2312" w:cs="楷体_GB2312"/>
          <w:sz w:val="32"/>
          <w:szCs w:val="32"/>
          <w:lang w:val="en-US" w:eastAsia="zh-CN"/>
        </w:rPr>
        <w:t>赵志武</w:t>
      </w:r>
    </w:p>
    <w:p w14:paraId="36746E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24"/>
        </w:rPr>
      </w:pPr>
    </w:p>
    <w:p w14:paraId="1B8468A7">
      <w:pPr>
        <w:pStyle w:val="2"/>
        <w:rPr>
          <w:rFonts w:hint="default"/>
        </w:rPr>
      </w:pPr>
    </w:p>
    <w:p w14:paraId="305A82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rPr>
        <w:t>华池县</w:t>
      </w:r>
      <w:r>
        <w:rPr>
          <w:rFonts w:hint="default" w:ascii="Times New Roman" w:hAnsi="Times New Roman" w:eastAsia="方正小标宋简体" w:cs="Times New Roman"/>
          <w:bCs/>
          <w:sz w:val="44"/>
          <w:szCs w:val="44"/>
          <w:lang w:eastAsia="zh-CN"/>
        </w:rPr>
        <w:t>农业农村局</w:t>
      </w:r>
      <w:r>
        <w:rPr>
          <w:rFonts w:hint="default" w:ascii="Times New Roman" w:hAnsi="Times New Roman" w:eastAsia="方正小标宋简体" w:cs="Times New Roman"/>
          <w:bCs/>
          <w:sz w:val="44"/>
          <w:szCs w:val="44"/>
          <w:lang w:val="en-US" w:eastAsia="zh-CN"/>
        </w:rPr>
        <w:t xml:space="preserve">  </w:t>
      </w:r>
    </w:p>
    <w:p w14:paraId="062D29BD">
      <w:pPr>
        <w:spacing w:line="600" w:lineRule="exact"/>
        <w:jc w:val="center"/>
        <w:rPr>
          <w:rFonts w:hint="default" w:ascii="Times New Roman" w:hAnsi="Times New Roman" w:eastAsia="方正小标宋简体" w:cs="Times New Roman"/>
          <w:bCs/>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关于</w:t>
      </w:r>
      <w:r>
        <w:rPr>
          <w:rFonts w:hint="default" w:ascii="Times New Roman" w:hAnsi="Times New Roman" w:eastAsia="方正小标宋简体" w:cs="Times New Roman"/>
          <w:bCs/>
          <w:color w:val="000000" w:themeColor="text1"/>
          <w:sz w:val="44"/>
          <w:szCs w:val="44"/>
          <w:lang w:val="en-US" w:eastAsia="zh-CN"/>
          <w14:textFill>
            <w14:solidFill>
              <w14:schemeClr w14:val="tx1"/>
            </w14:solidFill>
          </w14:textFill>
        </w:rPr>
        <w:t>上报《华池县202</w:t>
      </w:r>
      <w:r>
        <w:rPr>
          <w:rFonts w:hint="eastAsia" w:eastAsia="方正小标宋简体" w:cs="Times New Roman"/>
          <w:bCs/>
          <w:color w:val="000000" w:themeColor="text1"/>
          <w:sz w:val="44"/>
          <w:szCs w:val="44"/>
          <w:lang w:val="en-US" w:eastAsia="zh-CN"/>
          <w14:textFill>
            <w14:solidFill>
              <w14:schemeClr w14:val="tx1"/>
            </w14:solidFill>
          </w14:textFill>
        </w:rPr>
        <w:t>4</w:t>
      </w:r>
      <w:r>
        <w:rPr>
          <w:rFonts w:hint="default" w:ascii="Times New Roman" w:hAnsi="Times New Roman" w:eastAsia="方正小标宋简体" w:cs="Times New Roman"/>
          <w:bCs/>
          <w:color w:val="000000" w:themeColor="text1"/>
          <w:sz w:val="44"/>
          <w:szCs w:val="44"/>
          <w:lang w:val="en-US" w:eastAsia="zh-CN"/>
          <w14:textFill>
            <w14:solidFill>
              <w14:schemeClr w14:val="tx1"/>
            </w14:solidFill>
          </w14:textFill>
        </w:rPr>
        <w:t>年度地膜科学使用</w:t>
      </w:r>
    </w:p>
    <w:p w14:paraId="69A30F3B">
      <w:pPr>
        <w:spacing w:line="600" w:lineRule="exact"/>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lang w:val="en-US" w:eastAsia="zh-CN"/>
          <w14:textFill>
            <w14:solidFill>
              <w14:schemeClr w14:val="tx1"/>
            </w14:solidFill>
          </w14:textFill>
        </w:rPr>
        <w:t>回收试点实施方案》</w:t>
      </w:r>
      <w:r>
        <w:rPr>
          <w:rFonts w:hint="default" w:ascii="Times New Roman" w:hAnsi="Times New Roman" w:eastAsia="方正小标宋简体" w:cs="Times New Roman"/>
          <w:bCs/>
          <w:color w:val="000000" w:themeColor="text1"/>
          <w:sz w:val="44"/>
          <w:szCs w:val="44"/>
          <w14:textFill>
            <w14:solidFill>
              <w14:schemeClr w14:val="tx1"/>
            </w14:solidFill>
          </w14:textFill>
        </w:rPr>
        <w:t>的报告</w:t>
      </w:r>
    </w:p>
    <w:p w14:paraId="2207D81A">
      <w:pPr>
        <w:spacing w:line="560" w:lineRule="exact"/>
        <w:rPr>
          <w:rFonts w:hint="default" w:ascii="Times New Roman" w:hAnsi="Times New Roman" w:cs="Times New Roman"/>
          <w:color w:val="000000" w:themeColor="text1"/>
          <w14:textFill>
            <w14:solidFill>
              <w14:schemeClr w14:val="tx1"/>
            </w14:solidFill>
          </w14:textFill>
        </w:rPr>
      </w:pPr>
    </w:p>
    <w:p w14:paraId="2AC8A7D8">
      <w:pPr>
        <w:pStyle w:val="1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农业农村厅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069C3611">
      <w:pPr>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现将《华池县202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年度地膜科学使用回收试点实施方案》随文上报，请审核。</w:t>
      </w:r>
    </w:p>
    <w:p w14:paraId="430A48B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181AB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华池县202</w:t>
      </w: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年度地膜科学使用回收试点实施方案</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w:t>
      </w:r>
    </w:p>
    <w:p w14:paraId="1A1BB168">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14:paraId="6FCBC182">
      <w:pPr>
        <w:pStyle w:val="5"/>
        <w:keepNext w:val="0"/>
        <w:keepLines w:val="0"/>
        <w:pageBreakBefore w:val="0"/>
        <w:kinsoku/>
        <w:wordWrap/>
        <w:overflowPunct/>
        <w:topLinePunct w:val="0"/>
        <w:autoSpaceDE/>
        <w:autoSpaceDN/>
        <w:bidi w:val="0"/>
        <w:adjustRightInd/>
        <w:snapToGrid/>
        <w:spacing w:after="0" w:line="600" w:lineRule="exact"/>
        <w:ind w:firstLine="5120" w:firstLineChars="16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402AA2A1">
      <w:pPr>
        <w:pStyle w:val="5"/>
        <w:keepNext w:val="0"/>
        <w:keepLines w:val="0"/>
        <w:pageBreakBefore w:val="0"/>
        <w:kinsoku/>
        <w:wordWrap/>
        <w:overflowPunct/>
        <w:topLinePunct w:val="0"/>
        <w:autoSpaceDE/>
        <w:autoSpaceDN/>
        <w:bidi w:val="0"/>
        <w:adjustRightInd/>
        <w:snapToGrid/>
        <w:spacing w:after="0" w:line="600" w:lineRule="exact"/>
        <w:ind w:firstLine="5120" w:firstLineChars="16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华池县农业农村局   </w:t>
      </w:r>
    </w:p>
    <w:p w14:paraId="69795832">
      <w:pPr>
        <w:pStyle w:val="6"/>
        <w:keepNext w:val="0"/>
        <w:keepLines w:val="0"/>
        <w:pageBreakBefore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w:t>
      </w:r>
      <w:r>
        <w:rPr>
          <w:rFonts w:hint="eastAsia" w:eastAsia="仿宋_GB2312"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w:t>
      </w:r>
      <w:r>
        <w:rPr>
          <w:rFonts w:hint="eastAsia" w:eastAsia="仿宋_GB2312" w:cs="Times New Roman"/>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月</w:t>
      </w:r>
      <w:r>
        <w:rPr>
          <w:rFonts w:hint="eastAsia" w:eastAsia="仿宋_GB2312" w:cs="Times New Roman"/>
          <w:color w:val="000000" w:themeColor="text1"/>
          <w:kern w:val="2"/>
          <w:sz w:val="32"/>
          <w:szCs w:val="32"/>
          <w:lang w:val="en-US" w:eastAsia="zh-CN" w:bidi="ar-SA"/>
          <w14:textFill>
            <w14:solidFill>
              <w14:schemeClr w14:val="tx1"/>
            </w14:solidFill>
          </w14:textFill>
        </w:rPr>
        <w:t>25</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日</w:t>
      </w:r>
    </w:p>
    <w:p w14:paraId="5A898984">
      <w:pPr>
        <w:rPr>
          <w:rFonts w:hint="default" w:ascii="Times New Roman" w:hAnsi="Times New Roman" w:cs="Times New Roman"/>
          <w:color w:val="000000" w:themeColor="text1"/>
          <w:lang w:val="en-US" w:eastAsia="zh-CN"/>
          <w14:textFill>
            <w14:solidFill>
              <w14:schemeClr w14:val="tx1"/>
            </w14:solidFill>
          </w14:textFill>
        </w:rPr>
        <w:sectPr>
          <w:footerReference r:id="rId3" w:type="default"/>
          <w:pgSz w:w="11906" w:h="16838"/>
          <w:pgMar w:top="2098" w:right="1474" w:bottom="1984" w:left="1587" w:header="0" w:footer="1417" w:gutter="0"/>
          <w:pgNumType w:fmt="numberInDash"/>
          <w:cols w:space="0" w:num="1"/>
          <w:docGrid w:type="lines" w:linePitch="312" w:charSpace="0"/>
        </w:sectPr>
      </w:pPr>
    </w:p>
    <w:p w14:paraId="4F87C225">
      <w:pPr>
        <w:pStyle w:val="5"/>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kern w:val="2"/>
          <w:sz w:val="32"/>
          <w:szCs w:val="32"/>
          <w:lang w:val="en-US" w:eastAsia="zh-CN" w:bidi="ar-SA"/>
        </w:rPr>
        <w:t>附件</w:t>
      </w:r>
    </w:p>
    <w:p w14:paraId="73DAD810">
      <w:pPr>
        <w:keepNext w:val="0"/>
        <w:keepLines w:val="0"/>
        <w:pageBreakBefore w:val="0"/>
        <w:widowControl w:val="0"/>
        <w:tabs>
          <w:tab w:val="left" w:pos="1491"/>
        </w:tabs>
        <w:kinsoku/>
        <w:wordWrap/>
        <w:overflowPunct/>
        <w:topLinePunct w:val="0"/>
        <w:autoSpaceDE/>
        <w:autoSpaceDN/>
        <w:bidi w:val="0"/>
        <w:adjustRightInd/>
        <w:snapToGrid/>
        <w:spacing w:line="580" w:lineRule="exact"/>
        <w:ind w:left="0" w:lef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华池县202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年度地膜科学使用</w:t>
      </w:r>
    </w:p>
    <w:p w14:paraId="1B40D428">
      <w:pPr>
        <w:keepNext w:val="0"/>
        <w:keepLines w:val="0"/>
        <w:pageBreakBefore w:val="0"/>
        <w:widowControl w:val="0"/>
        <w:tabs>
          <w:tab w:val="left" w:pos="1491"/>
        </w:tabs>
        <w:kinsoku/>
        <w:wordWrap/>
        <w:overflowPunct/>
        <w:topLinePunct w:val="0"/>
        <w:autoSpaceDE/>
        <w:autoSpaceDN/>
        <w:bidi w:val="0"/>
        <w:adjustRightInd/>
        <w:snapToGrid/>
        <w:spacing w:line="580" w:lineRule="exact"/>
        <w:ind w:left="0" w:lef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回收试点实施方案</w:t>
      </w:r>
    </w:p>
    <w:p w14:paraId="36129855">
      <w:pPr>
        <w:keepNext w:val="0"/>
        <w:keepLines w:val="0"/>
        <w:pageBreakBefore w:val="0"/>
        <w:widowControl w:val="0"/>
        <w:tabs>
          <w:tab w:val="left" w:pos="1491"/>
        </w:tabs>
        <w:kinsoku/>
        <w:wordWrap/>
        <w:overflowPunct/>
        <w:topLinePunct w:val="0"/>
        <w:autoSpaceDE/>
        <w:autoSpaceDN/>
        <w:bidi w:val="0"/>
        <w:adjustRightInd/>
        <w:snapToGrid/>
        <w:spacing w:line="580" w:lineRule="exact"/>
        <w:ind w:left="0" w:leftChars="0"/>
        <w:jc w:val="center"/>
        <w:textAlignment w:val="auto"/>
        <w:outlineLvl w:val="9"/>
        <w:rPr>
          <w:rFonts w:hint="default" w:ascii="Times New Roman" w:hAnsi="Times New Roman" w:eastAsia="方正小标宋简体" w:cs="Times New Roman"/>
          <w:sz w:val="44"/>
          <w:szCs w:val="44"/>
          <w:lang w:val="en-US" w:eastAsia="zh-CN"/>
        </w:rPr>
      </w:pPr>
    </w:p>
    <w:p w14:paraId="72E575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根据甘肃省农业农村厅</w:t>
      </w:r>
      <w:r>
        <w:rPr>
          <w:rFonts w:hint="eastAsia" w:eastAsia="仿宋_GB2312" w:cs="Times New Roman"/>
          <w:color w:val="auto"/>
          <w:sz w:val="32"/>
          <w:szCs w:val="32"/>
          <w:lang w:val="en-US" w:eastAsia="zh-CN"/>
        </w:rPr>
        <w:t>、甘肃省财政厅</w:t>
      </w:r>
      <w:r>
        <w:rPr>
          <w:rFonts w:hint="default" w:ascii="Times New Roman" w:hAnsi="Times New Roman" w:eastAsia="仿宋_GB2312" w:cs="Times New Roman"/>
          <w:color w:val="auto"/>
          <w:sz w:val="32"/>
          <w:szCs w:val="32"/>
          <w:lang w:val="en-US" w:eastAsia="zh-CN"/>
        </w:rPr>
        <w:t>《关于</w:t>
      </w:r>
      <w:r>
        <w:rPr>
          <w:rFonts w:hint="eastAsia" w:eastAsia="仿宋_GB2312" w:cs="Times New Roman"/>
          <w:color w:val="auto"/>
          <w:sz w:val="32"/>
          <w:szCs w:val="32"/>
          <w:lang w:val="en-US" w:eastAsia="zh-CN"/>
        </w:rPr>
        <w:t>印发</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年地膜科学使用回收试点实施方案的通知》（甘农</w:t>
      </w:r>
      <w:r>
        <w:rPr>
          <w:rFonts w:hint="eastAsia" w:eastAsia="仿宋_GB2312" w:cs="Times New Roman"/>
          <w:color w:val="auto"/>
          <w:sz w:val="32"/>
          <w:szCs w:val="32"/>
          <w:lang w:val="en-US" w:eastAsia="zh-CN"/>
        </w:rPr>
        <w:t>科发</w:t>
      </w:r>
      <w:r>
        <w:rPr>
          <w:rFonts w:hint="default" w:ascii="Times New Roman" w:hAnsi="Times New Roman" w:eastAsia="仿宋_GB2312" w:cs="Times New Roman"/>
          <w:spacing w:val="0"/>
          <w:sz w:val="32"/>
          <w:szCs w:val="32"/>
        </w:rPr>
        <w:t>〔202</w:t>
      </w:r>
      <w:r>
        <w:rPr>
          <w:rFonts w:hint="eastAsia"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号）文件精神，结合我县废旧农膜回收现状，特制定本实施方案。</w:t>
      </w:r>
    </w:p>
    <w:p w14:paraId="69E665D3">
      <w:pPr>
        <w:keepNext w:val="0"/>
        <w:keepLines w:val="0"/>
        <w:pageBreakBefore w:val="0"/>
        <w:widowControl w:val="0"/>
        <w:kinsoku/>
        <w:wordWrap/>
        <w:overflowPunct/>
        <w:topLinePunct w:val="0"/>
        <w:autoSpaceDE/>
        <w:autoSpaceDN/>
        <w:bidi w:val="0"/>
        <w:spacing w:line="58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一、基本情况</w:t>
      </w:r>
    </w:p>
    <w:p w14:paraId="32DF689A">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w:t>
      </w:r>
      <w:r>
        <w:rPr>
          <w:rFonts w:hint="default" w:ascii="Times New Roman" w:hAnsi="Times New Roman" w:eastAsia="楷体_GB2312" w:cs="Times New Roman"/>
          <w:b/>
          <w:bCs/>
          <w:sz w:val="32"/>
          <w:szCs w:val="32"/>
          <w:lang w:val="en-US" w:eastAsia="zh-CN"/>
        </w:rPr>
        <w:t>县域自然条件、经济社会发展</w:t>
      </w:r>
      <w:r>
        <w:rPr>
          <w:rFonts w:hint="eastAsia" w:eastAsia="楷体_GB2312" w:cs="Times New Roman"/>
          <w:b/>
          <w:bCs/>
          <w:sz w:val="32"/>
          <w:szCs w:val="32"/>
          <w:lang w:val="en-US" w:eastAsia="zh-CN"/>
        </w:rPr>
        <w:t>及</w:t>
      </w:r>
      <w:r>
        <w:rPr>
          <w:rFonts w:hint="default" w:ascii="Times New Roman" w:hAnsi="Times New Roman" w:eastAsia="楷体_GB2312" w:cs="Times New Roman"/>
          <w:b/>
          <w:bCs/>
          <w:sz w:val="32"/>
          <w:szCs w:val="32"/>
          <w:lang w:val="en-US" w:eastAsia="zh-CN"/>
        </w:rPr>
        <w:t>区位优势。</w:t>
      </w:r>
      <w:r>
        <w:rPr>
          <w:rFonts w:hint="default" w:ascii="Times New Roman" w:hAnsi="Times New Roman" w:eastAsia="仿宋_GB2312" w:cs="Times New Roman"/>
          <w:b w:val="0"/>
          <w:bCs w:val="0"/>
          <w:kern w:val="0"/>
          <w:sz w:val="32"/>
          <w:szCs w:val="32"/>
          <w:lang w:val="en-US" w:eastAsia="zh-CN" w:bidi="ar-SA"/>
        </w:rPr>
        <w:t>华池县位于陕甘交界，东北与陕西省志丹、吴起、定边接壤，西南与省内的庆城、环县、合水为邻，现辖6镇9乡111个行政村646个自然村，总土地面积3790平方公里，2020年底常住人口11.9万人。境内梁峁相间，沟壑纵横，山川塬兼有，海拔在1100-1780米之间，年降水量490.7毫米，平均气温7.8℃。</w:t>
      </w:r>
    </w:p>
    <w:p w14:paraId="7BA6BA51">
      <w:pPr>
        <w:keepNext w:val="0"/>
        <w:keepLines w:val="0"/>
        <w:pageBreakBefore w:val="0"/>
        <w:widowControl w:val="0"/>
        <w:kinsoku/>
        <w:wordWrap/>
        <w:overflowPunct/>
        <w:topLinePunct w:val="0"/>
        <w:autoSpaceDE/>
        <w:autoSpaceDN/>
        <w:bidi w:val="0"/>
        <w:spacing w:line="580" w:lineRule="exact"/>
        <w:ind w:left="0" w:leftChars="0" w:firstLine="421" w:firstLineChars="13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（二）</w:t>
      </w:r>
      <w:r>
        <w:rPr>
          <w:rFonts w:hint="default" w:ascii="Times New Roman" w:hAnsi="Times New Roman" w:eastAsia="楷体_GB2312" w:cs="Times New Roman"/>
          <w:b/>
          <w:bCs/>
          <w:sz w:val="32"/>
          <w:szCs w:val="32"/>
          <w:lang w:val="en-US" w:eastAsia="zh-CN"/>
        </w:rPr>
        <w:t>地膜覆盖应运与回收状况</w:t>
      </w:r>
      <w:r>
        <w:rPr>
          <w:rFonts w:hint="default" w:ascii="Times New Roman" w:hAnsi="Times New Roman" w:eastAsia="楷体_GB2312" w:cs="Times New Roman"/>
          <w:b/>
          <w:bCs/>
          <w:i w:val="0"/>
          <w:caps w:val="0"/>
          <w:color w:val="333333"/>
          <w:spacing w:val="0"/>
          <w:sz w:val="32"/>
          <w:szCs w:val="32"/>
          <w:shd w:val="clear" w:color="auto" w:fill="FFFFFF"/>
          <w:lang w:val="en-US" w:eastAsia="zh-CN"/>
        </w:rPr>
        <w:t>。</w:t>
      </w:r>
      <w:r>
        <w:rPr>
          <w:rFonts w:hint="default" w:ascii="Times New Roman" w:hAnsi="Times New Roman" w:eastAsia="仿宋_GB2312" w:cs="Times New Roman"/>
          <w:sz w:val="32"/>
          <w:szCs w:val="32"/>
          <w:lang w:val="en-US" w:eastAsia="zh-CN"/>
        </w:rPr>
        <w:t>随</w:t>
      </w:r>
      <w:r>
        <w:rPr>
          <w:rFonts w:hint="default" w:ascii="Times New Roman" w:hAnsi="Times New Roman" w:eastAsia="仿宋_GB2312" w:cs="Times New Roman"/>
          <w:b w:val="0"/>
          <w:bCs w:val="0"/>
          <w:kern w:val="0"/>
          <w:sz w:val="32"/>
          <w:szCs w:val="32"/>
          <w:lang w:val="en-US" w:eastAsia="zh-CN" w:bidi="ar-SA"/>
        </w:rPr>
        <w:t>着农民认识程度的提高以及地膜覆盖抗旱、保墒、提温、增产等效益的凸显，地膜覆盖面积呈逐年上升的趋势，覆膜作物品种已经涵盖了玉米、蔬菜等几乎适宜种植的所有农作物，202</w:t>
      </w:r>
      <w:r>
        <w:rPr>
          <w:rFonts w:hint="eastAsia" w:eastAsia="仿宋_GB2312" w:cs="Times New Roman"/>
          <w:b w:val="0"/>
          <w:bCs w:val="0"/>
          <w:kern w:val="0"/>
          <w:sz w:val="32"/>
          <w:szCs w:val="32"/>
          <w:lang w:val="en-US" w:eastAsia="zh-CN" w:bidi="ar-SA"/>
        </w:rPr>
        <w:t>3</w:t>
      </w:r>
      <w:r>
        <w:rPr>
          <w:rFonts w:hint="default" w:ascii="Times New Roman" w:hAnsi="Times New Roman" w:eastAsia="仿宋_GB2312" w:cs="Times New Roman"/>
          <w:b w:val="0"/>
          <w:bCs w:val="0"/>
          <w:kern w:val="0"/>
          <w:sz w:val="32"/>
          <w:szCs w:val="32"/>
          <w:lang w:val="en-US" w:eastAsia="zh-CN" w:bidi="ar-SA"/>
        </w:rPr>
        <w:t>年全县覆膜面积</w:t>
      </w:r>
      <w:r>
        <w:rPr>
          <w:rFonts w:hint="eastAsia" w:eastAsia="仿宋_GB2312" w:cs="Times New Roman"/>
          <w:b w:val="0"/>
          <w:bCs w:val="0"/>
          <w:kern w:val="0"/>
          <w:sz w:val="32"/>
          <w:szCs w:val="32"/>
          <w:lang w:val="en-US" w:eastAsia="zh-CN" w:bidi="ar-SA"/>
        </w:rPr>
        <w:t>40.17</w:t>
      </w:r>
      <w:r>
        <w:rPr>
          <w:rFonts w:hint="default" w:ascii="Times New Roman" w:hAnsi="Times New Roman" w:eastAsia="仿宋_GB2312" w:cs="Times New Roman"/>
          <w:b w:val="0"/>
          <w:bCs w:val="0"/>
          <w:kern w:val="0"/>
          <w:sz w:val="32"/>
          <w:szCs w:val="32"/>
          <w:lang w:val="en-US" w:eastAsia="zh-CN" w:bidi="ar-SA"/>
        </w:rPr>
        <w:t>万亩；农膜使用量4</w:t>
      </w:r>
      <w:r>
        <w:rPr>
          <w:rFonts w:hint="eastAsia" w:eastAsia="仿宋_GB2312" w:cs="Times New Roman"/>
          <w:b w:val="0"/>
          <w:bCs w:val="0"/>
          <w:kern w:val="0"/>
          <w:sz w:val="32"/>
          <w:szCs w:val="32"/>
          <w:lang w:val="en-US" w:eastAsia="zh-CN" w:bidi="ar-SA"/>
        </w:rPr>
        <w:t>5</w:t>
      </w:r>
      <w:r>
        <w:rPr>
          <w:rFonts w:hint="default" w:ascii="Times New Roman" w:hAnsi="Times New Roman" w:eastAsia="仿宋_GB2312" w:cs="Times New Roman"/>
          <w:b w:val="0"/>
          <w:bCs w:val="0"/>
          <w:kern w:val="0"/>
          <w:sz w:val="32"/>
          <w:szCs w:val="32"/>
          <w:lang w:val="en-US" w:eastAsia="zh-CN" w:bidi="ar-SA"/>
        </w:rPr>
        <w:t>00吨</w:t>
      </w:r>
      <w:r>
        <w:rPr>
          <w:rFonts w:hint="eastAsia" w:eastAsia="仿宋_GB2312" w:cs="Times New Roman"/>
          <w:b w:val="0"/>
          <w:bCs w:val="0"/>
          <w:kern w:val="0"/>
          <w:sz w:val="32"/>
          <w:szCs w:val="32"/>
          <w:lang w:val="en-US" w:eastAsia="zh-CN" w:bidi="ar-SA"/>
        </w:rPr>
        <w:t>，</w:t>
      </w:r>
      <w:r>
        <w:rPr>
          <w:rFonts w:hint="default" w:ascii="Times New Roman" w:hAnsi="Times New Roman" w:eastAsia="仿宋_GB2312" w:cs="Times New Roman"/>
          <w:b w:val="0"/>
          <w:bCs w:val="0"/>
          <w:kern w:val="0"/>
          <w:sz w:val="32"/>
          <w:szCs w:val="32"/>
          <w:lang w:val="en-US" w:eastAsia="zh-CN" w:bidi="ar-SA"/>
        </w:rPr>
        <w:t>废旧农膜回收量</w:t>
      </w:r>
      <w:r>
        <w:rPr>
          <w:rFonts w:hint="eastAsia" w:eastAsia="仿宋_GB2312" w:cs="Times New Roman"/>
          <w:b w:val="0"/>
          <w:bCs w:val="0"/>
          <w:kern w:val="0"/>
          <w:sz w:val="32"/>
          <w:szCs w:val="32"/>
          <w:lang w:val="en-US" w:eastAsia="zh-CN" w:bidi="ar-SA"/>
        </w:rPr>
        <w:t>3890</w:t>
      </w:r>
      <w:r>
        <w:rPr>
          <w:rFonts w:hint="default" w:ascii="Times New Roman" w:hAnsi="Times New Roman" w:eastAsia="仿宋_GB2312" w:cs="Times New Roman"/>
          <w:b w:val="0"/>
          <w:bCs w:val="0"/>
          <w:kern w:val="0"/>
          <w:sz w:val="32"/>
          <w:szCs w:val="32"/>
          <w:lang w:val="en-US" w:eastAsia="zh-CN" w:bidi="ar-SA"/>
        </w:rPr>
        <w:t>吨，</w:t>
      </w:r>
      <w:r>
        <w:rPr>
          <w:rFonts w:hint="eastAsia" w:eastAsia="仿宋_GB2312" w:cs="Times New Roman"/>
          <w:b w:val="0"/>
          <w:bCs w:val="0"/>
          <w:kern w:val="0"/>
          <w:sz w:val="32"/>
          <w:szCs w:val="32"/>
          <w:lang w:val="en-US" w:eastAsia="zh-CN" w:bidi="ar-SA"/>
        </w:rPr>
        <w:t>废旧农膜回收率86.4%；</w:t>
      </w:r>
      <w:r>
        <w:rPr>
          <w:rFonts w:hint="default" w:ascii="Times New Roman" w:hAnsi="Times New Roman" w:eastAsia="仿宋_GB2312" w:cs="Times New Roman"/>
          <w:b w:val="0"/>
          <w:bCs w:val="0"/>
          <w:kern w:val="0"/>
          <w:sz w:val="32"/>
          <w:szCs w:val="32"/>
          <w:lang w:val="en-US" w:eastAsia="zh-CN" w:bidi="ar-SA"/>
        </w:rPr>
        <w:t>202</w:t>
      </w:r>
      <w:r>
        <w:rPr>
          <w:rFonts w:hint="eastAsia" w:eastAsia="仿宋_GB2312" w:cs="Times New Roman"/>
          <w:b w:val="0"/>
          <w:bCs w:val="0"/>
          <w:kern w:val="0"/>
          <w:sz w:val="32"/>
          <w:szCs w:val="32"/>
          <w:lang w:val="en-US" w:eastAsia="zh-CN" w:bidi="ar-SA"/>
        </w:rPr>
        <w:t>3</w:t>
      </w:r>
      <w:r>
        <w:rPr>
          <w:rFonts w:hint="default" w:ascii="Times New Roman" w:hAnsi="Times New Roman" w:eastAsia="仿宋_GB2312" w:cs="Times New Roman"/>
          <w:b w:val="0"/>
          <w:bCs w:val="0"/>
          <w:kern w:val="0"/>
          <w:sz w:val="32"/>
          <w:szCs w:val="32"/>
          <w:lang w:val="en-US" w:eastAsia="zh-CN" w:bidi="ar-SA"/>
        </w:rPr>
        <w:t>年地膜残留量2.</w:t>
      </w:r>
      <w:r>
        <w:rPr>
          <w:rFonts w:hint="eastAsia" w:eastAsia="仿宋_GB2312" w:cs="Times New Roman"/>
          <w:b w:val="0"/>
          <w:bCs w:val="0"/>
          <w:kern w:val="0"/>
          <w:sz w:val="32"/>
          <w:szCs w:val="32"/>
          <w:lang w:val="en-US" w:eastAsia="zh-CN" w:bidi="ar-SA"/>
        </w:rPr>
        <w:t>4362</w:t>
      </w:r>
      <w:r>
        <w:rPr>
          <w:rFonts w:hint="default" w:ascii="Times New Roman" w:hAnsi="Times New Roman" w:eastAsia="仿宋_GB2312" w:cs="Times New Roman"/>
          <w:b w:val="0"/>
          <w:bCs w:val="0"/>
          <w:kern w:val="0"/>
          <w:sz w:val="32"/>
          <w:szCs w:val="32"/>
          <w:lang w:val="en-US" w:eastAsia="zh-CN" w:bidi="ar-SA"/>
        </w:rPr>
        <w:t>kg/亩</w:t>
      </w:r>
      <w:r>
        <w:rPr>
          <w:rFonts w:hint="default" w:ascii="Times New Roman" w:hAnsi="Times New Roman" w:eastAsia="仿宋_GB2312" w:cs="Times New Roman"/>
          <w:sz w:val="32"/>
          <w:szCs w:val="32"/>
          <w:lang w:val="en-US" w:eastAsia="zh-CN"/>
        </w:rPr>
        <w:t>。</w:t>
      </w:r>
    </w:p>
    <w:p w14:paraId="7EF7218E">
      <w:pPr>
        <w:keepNext w:val="0"/>
        <w:keepLines w:val="0"/>
        <w:pageBreakBefore w:val="0"/>
        <w:widowControl w:val="0"/>
        <w:kinsoku/>
        <w:wordWrap/>
        <w:overflowPunct/>
        <w:topLinePunct w:val="0"/>
        <w:autoSpaceDE/>
        <w:autoSpaceDN/>
        <w:bidi w:val="0"/>
        <w:spacing w:line="580" w:lineRule="exact"/>
        <w:ind w:left="0" w:leftChars="0" w:firstLine="421" w:firstLineChars="131"/>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w:t>
      </w:r>
      <w:r>
        <w:rPr>
          <w:rFonts w:hint="default" w:ascii="Times New Roman" w:hAnsi="Times New Roman" w:eastAsia="楷体_GB2312" w:cs="Times New Roman"/>
          <w:b/>
          <w:bCs/>
          <w:sz w:val="32"/>
          <w:szCs w:val="32"/>
          <w:lang w:val="en-US" w:eastAsia="zh-CN"/>
        </w:rPr>
        <w:t>地膜生产和再利用情况。</w:t>
      </w:r>
      <w:r>
        <w:rPr>
          <w:rFonts w:hint="default" w:ascii="Times New Roman" w:hAnsi="Times New Roman" w:eastAsia="仿宋_GB2312" w:cs="Times New Roman"/>
          <w:sz w:val="32"/>
          <w:szCs w:val="32"/>
          <w:lang w:val="en-US" w:eastAsia="zh-CN"/>
        </w:rPr>
        <w:t>华</w:t>
      </w:r>
      <w:r>
        <w:rPr>
          <w:rFonts w:hint="default" w:ascii="Times New Roman" w:hAnsi="Times New Roman" w:eastAsia="仿宋_GB2312" w:cs="Times New Roman"/>
          <w:b w:val="0"/>
          <w:bCs w:val="0"/>
          <w:kern w:val="0"/>
          <w:sz w:val="32"/>
          <w:szCs w:val="32"/>
          <w:lang w:val="en-US" w:eastAsia="zh-CN" w:bidi="ar-SA"/>
        </w:rPr>
        <w:t>池县</w:t>
      </w:r>
      <w:r>
        <w:rPr>
          <w:rFonts w:hint="eastAsia" w:eastAsia="仿宋_GB2312" w:cs="Times New Roman"/>
          <w:b w:val="0"/>
          <w:bCs w:val="0"/>
          <w:kern w:val="0"/>
          <w:sz w:val="32"/>
          <w:szCs w:val="32"/>
          <w:lang w:val="en-US" w:eastAsia="zh-CN" w:bidi="ar-SA"/>
        </w:rPr>
        <w:t>辖区有废旧农膜</w:t>
      </w:r>
      <w:r>
        <w:rPr>
          <w:rFonts w:hint="default" w:ascii="Times New Roman" w:hAnsi="Times New Roman" w:eastAsia="仿宋_GB2312" w:cs="Times New Roman"/>
          <w:b w:val="0"/>
          <w:bCs w:val="0"/>
          <w:kern w:val="0"/>
          <w:sz w:val="32"/>
          <w:szCs w:val="32"/>
          <w:lang w:val="en-US" w:eastAsia="zh-CN" w:bidi="ar-SA"/>
        </w:rPr>
        <w:t>回收加工再利用企业2家，年加工废旧农膜</w:t>
      </w:r>
      <w:r>
        <w:rPr>
          <w:rFonts w:hint="eastAsia" w:eastAsia="仿宋_GB2312" w:cs="Times New Roman"/>
          <w:b w:val="0"/>
          <w:bCs w:val="0"/>
          <w:kern w:val="0"/>
          <w:sz w:val="32"/>
          <w:szCs w:val="32"/>
          <w:lang w:val="en-US" w:eastAsia="zh-CN" w:bidi="ar-SA"/>
        </w:rPr>
        <w:t>4</w:t>
      </w:r>
      <w:r>
        <w:rPr>
          <w:rFonts w:hint="default" w:ascii="Times New Roman" w:hAnsi="Times New Roman" w:eastAsia="仿宋_GB2312" w:cs="Times New Roman"/>
          <w:b w:val="0"/>
          <w:bCs w:val="0"/>
          <w:kern w:val="0"/>
          <w:sz w:val="32"/>
          <w:szCs w:val="32"/>
          <w:lang w:val="en-US" w:eastAsia="zh-CN" w:bidi="ar-SA"/>
        </w:rPr>
        <w:t>000多吨、加工销售废旧农膜颗粒</w:t>
      </w:r>
      <w:r>
        <w:rPr>
          <w:rFonts w:hint="eastAsia" w:eastAsia="仿宋_GB2312" w:cs="Times New Roman"/>
          <w:b w:val="0"/>
          <w:bCs w:val="0"/>
          <w:kern w:val="0"/>
          <w:sz w:val="32"/>
          <w:szCs w:val="32"/>
          <w:lang w:val="en-US" w:eastAsia="zh-CN" w:bidi="ar-SA"/>
        </w:rPr>
        <w:t>2000多</w:t>
      </w:r>
      <w:r>
        <w:rPr>
          <w:rFonts w:hint="default" w:ascii="Times New Roman" w:hAnsi="Times New Roman" w:eastAsia="仿宋_GB2312" w:cs="Times New Roman"/>
          <w:b w:val="0"/>
          <w:bCs w:val="0"/>
          <w:kern w:val="0"/>
          <w:sz w:val="32"/>
          <w:szCs w:val="32"/>
          <w:lang w:val="en-US" w:eastAsia="zh-CN" w:bidi="ar-SA"/>
        </w:rPr>
        <w:t>吨。</w:t>
      </w:r>
    </w:p>
    <w:p w14:paraId="2E3AC892">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二、基础条件</w:t>
      </w:r>
    </w:p>
    <w:p w14:paraId="3DCD1D40">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（一）</w:t>
      </w:r>
      <w:r>
        <w:rPr>
          <w:rFonts w:hint="default" w:ascii="Times New Roman" w:hAnsi="Times New Roman" w:eastAsia="楷体_GB2312" w:cs="Times New Roman"/>
          <w:b/>
          <w:bCs/>
          <w:sz w:val="32"/>
          <w:szCs w:val="32"/>
          <w:lang w:val="en-US" w:eastAsia="zh-CN"/>
        </w:rPr>
        <w:t>回收体系情况。</w:t>
      </w:r>
      <w:r>
        <w:rPr>
          <w:rFonts w:hint="default" w:ascii="Times New Roman" w:hAnsi="Times New Roman" w:eastAsia="仿宋_GB2312" w:cs="Times New Roman"/>
          <w:sz w:val="32"/>
          <w:szCs w:val="32"/>
          <w:lang w:val="en-US" w:eastAsia="zh-CN"/>
        </w:rPr>
        <w:t>至202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年底全县共有回收加工再利用企业2家、废旧农膜回收网点</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1个，机械化专业回收服务组织3个，从事废旧农膜专业化回收人员1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0多人，通过“以旧换新”、“社会化回收”废旧农膜的方式，共回收废旧农膜</w:t>
      </w:r>
      <w:r>
        <w:rPr>
          <w:rFonts w:hint="eastAsia" w:eastAsia="仿宋_GB2312" w:cs="Times New Roman"/>
          <w:sz w:val="32"/>
          <w:szCs w:val="32"/>
          <w:lang w:val="en-US" w:eastAsia="zh-CN"/>
        </w:rPr>
        <w:t>3890</w:t>
      </w:r>
      <w:r>
        <w:rPr>
          <w:rFonts w:hint="default" w:ascii="Times New Roman" w:hAnsi="Times New Roman" w:eastAsia="仿宋_GB2312" w:cs="Times New Roman"/>
          <w:sz w:val="32"/>
          <w:szCs w:val="32"/>
          <w:lang w:val="en-US" w:eastAsia="zh-CN"/>
        </w:rPr>
        <w:t>吨，占年地膜使用4</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00吨的</w:t>
      </w:r>
      <w:r>
        <w:rPr>
          <w:rFonts w:hint="eastAsia" w:eastAsia="仿宋_GB2312" w:cs="Times New Roman"/>
          <w:sz w:val="32"/>
          <w:szCs w:val="32"/>
          <w:lang w:val="en-US" w:eastAsia="zh-CN"/>
        </w:rPr>
        <w:t>86.4</w:t>
      </w:r>
      <w:r>
        <w:rPr>
          <w:rFonts w:hint="default" w:ascii="Times New Roman" w:hAnsi="Times New Roman" w:eastAsia="仿宋_GB2312" w:cs="Times New Roman"/>
          <w:sz w:val="32"/>
          <w:szCs w:val="32"/>
          <w:lang w:val="en-US" w:eastAsia="zh-CN"/>
        </w:rPr>
        <w:t>%，机械化捡拾面积90</w:t>
      </w:r>
      <w:r>
        <w:rPr>
          <w:rFonts w:hint="eastAsia"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亩</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en-US" w:eastAsia="zh-CN"/>
        </w:rPr>
        <w:t>。对从事废旧农膜回收加工利用的企业及回收点，每年根据其回收加工量，采取以奖代补扶持措施；对防治废旧农膜污染成绩突出的乡镇、企业及网点，经考核后给予适当奖励，以奖促治。</w:t>
      </w:r>
    </w:p>
    <w:p w14:paraId="40627F70">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（二）</w:t>
      </w:r>
      <w:r>
        <w:rPr>
          <w:rFonts w:hint="default" w:ascii="Times New Roman" w:hAnsi="Times New Roman" w:eastAsia="楷体_GB2312" w:cs="Times New Roman"/>
          <w:b/>
          <w:bCs/>
          <w:sz w:val="32"/>
          <w:szCs w:val="32"/>
          <w:lang w:val="en-US" w:eastAsia="zh-CN"/>
        </w:rPr>
        <w:t>废旧农膜残留监测情况。</w:t>
      </w:r>
      <w:r>
        <w:rPr>
          <w:rFonts w:hint="default" w:ascii="Times New Roman" w:hAnsi="Times New Roman" w:eastAsia="仿宋_GB2312" w:cs="Times New Roman"/>
          <w:sz w:val="32"/>
          <w:szCs w:val="32"/>
          <w:lang w:val="en-US" w:eastAsia="zh-CN"/>
        </w:rPr>
        <w:t>我县自2018年开始，</w:t>
      </w:r>
      <w:r>
        <w:rPr>
          <w:rFonts w:hint="default" w:ascii="Times New Roman" w:hAnsi="Times New Roman" w:eastAsia="仿宋_GB2312" w:cs="Times New Roman"/>
          <w:b w:val="0"/>
          <w:bCs w:val="0"/>
          <w:sz w:val="32"/>
          <w:szCs w:val="32"/>
          <w:lang w:val="en-US" w:eastAsia="zh-CN"/>
        </w:rPr>
        <w:t>在全县15个乡镇</w:t>
      </w:r>
      <w:r>
        <w:rPr>
          <w:rFonts w:hint="eastAsia" w:eastAsia="仿宋_GB2312" w:cs="Times New Roman"/>
          <w:b w:val="0"/>
          <w:bCs w:val="0"/>
          <w:sz w:val="32"/>
          <w:szCs w:val="32"/>
          <w:lang w:val="en-US" w:eastAsia="zh-CN"/>
        </w:rPr>
        <w:t>布设</w:t>
      </w:r>
      <w:r>
        <w:rPr>
          <w:rFonts w:hint="default" w:ascii="Times New Roman" w:hAnsi="Times New Roman" w:eastAsia="仿宋_GB2312" w:cs="Times New Roman"/>
          <w:b w:val="0"/>
          <w:bCs w:val="0"/>
          <w:sz w:val="32"/>
          <w:szCs w:val="32"/>
          <w:lang w:val="en-US" w:eastAsia="zh-CN"/>
        </w:rPr>
        <w:t>20个</w:t>
      </w:r>
      <w:r>
        <w:rPr>
          <w:rFonts w:hint="eastAsia" w:eastAsia="仿宋_GB2312" w:cs="Times New Roman"/>
          <w:b w:val="0"/>
          <w:bCs w:val="0"/>
          <w:sz w:val="32"/>
          <w:szCs w:val="32"/>
          <w:lang w:val="en-US" w:eastAsia="zh-CN"/>
        </w:rPr>
        <w:t>农田</w:t>
      </w:r>
      <w:r>
        <w:rPr>
          <w:rFonts w:hint="default" w:ascii="Times New Roman" w:hAnsi="Times New Roman" w:eastAsia="仿宋_GB2312" w:cs="Times New Roman"/>
          <w:b w:val="0"/>
          <w:bCs w:val="0"/>
          <w:sz w:val="32"/>
          <w:szCs w:val="32"/>
          <w:lang w:val="en-US" w:eastAsia="zh-CN"/>
        </w:rPr>
        <w:t>农膜残留监测点，通过近年残留调查，</w:t>
      </w:r>
      <w:r>
        <w:rPr>
          <w:rFonts w:hint="default" w:ascii="Times New Roman" w:hAnsi="Times New Roman" w:eastAsia="仿宋_GB2312" w:cs="Times New Roman"/>
          <w:sz w:val="32"/>
          <w:szCs w:val="32"/>
          <w:lang w:val="en-US" w:eastAsia="zh-CN"/>
        </w:rPr>
        <w:t>2018-202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年地膜残留量分别是1.63kg/亩、2.03kg/亩、2.17kg/亩、2.87kg/亩</w:t>
      </w:r>
      <w:r>
        <w:rPr>
          <w:rFonts w:hint="eastAsia" w:eastAsia="仿宋_GB2312" w:cs="Times New Roman"/>
          <w:sz w:val="32"/>
          <w:szCs w:val="32"/>
          <w:lang w:val="en-US" w:eastAsia="zh-CN"/>
        </w:rPr>
        <w:t>、</w:t>
      </w:r>
      <w:r>
        <w:rPr>
          <w:rFonts w:hint="default" w:ascii="Times New Roman" w:hAnsi="Times New Roman" w:eastAsia="仿宋_GB2312" w:cs="Times New Roman"/>
          <w:b w:val="0"/>
          <w:bCs w:val="0"/>
          <w:kern w:val="0"/>
          <w:sz w:val="32"/>
          <w:szCs w:val="32"/>
          <w:lang w:val="en-US" w:eastAsia="zh-CN" w:bidi="ar-SA"/>
        </w:rPr>
        <w:t>2.</w:t>
      </w:r>
      <w:r>
        <w:rPr>
          <w:rFonts w:hint="eastAsia" w:eastAsia="仿宋_GB2312" w:cs="Times New Roman"/>
          <w:b w:val="0"/>
          <w:bCs w:val="0"/>
          <w:kern w:val="0"/>
          <w:sz w:val="32"/>
          <w:szCs w:val="32"/>
          <w:lang w:val="en-US" w:eastAsia="zh-CN" w:bidi="ar-SA"/>
        </w:rPr>
        <w:t>56</w:t>
      </w:r>
      <w:r>
        <w:rPr>
          <w:rFonts w:hint="default" w:ascii="Times New Roman" w:hAnsi="Times New Roman" w:eastAsia="仿宋_GB2312" w:cs="Times New Roman"/>
          <w:b w:val="0"/>
          <w:bCs w:val="0"/>
          <w:kern w:val="0"/>
          <w:sz w:val="32"/>
          <w:szCs w:val="32"/>
          <w:lang w:val="en-US" w:eastAsia="zh-CN" w:bidi="ar-SA"/>
        </w:rPr>
        <w:t>kg/亩</w:t>
      </w:r>
      <w:r>
        <w:rPr>
          <w:rFonts w:hint="eastAsia" w:eastAsia="仿宋_GB2312" w:cs="Times New Roman"/>
          <w:b w:val="0"/>
          <w:bCs w:val="0"/>
          <w:kern w:val="0"/>
          <w:sz w:val="32"/>
          <w:szCs w:val="32"/>
          <w:lang w:val="en-US" w:eastAsia="zh-CN" w:bidi="ar-SA"/>
        </w:rPr>
        <w:t>、2.4362</w:t>
      </w:r>
      <w:r>
        <w:rPr>
          <w:rFonts w:hint="default" w:ascii="Times New Roman" w:hAnsi="Times New Roman" w:eastAsia="仿宋_GB2312" w:cs="Times New Roman"/>
          <w:b w:val="0"/>
          <w:bCs w:val="0"/>
          <w:kern w:val="0"/>
          <w:sz w:val="32"/>
          <w:szCs w:val="32"/>
          <w:lang w:val="en-US" w:eastAsia="zh-CN" w:bidi="ar-SA"/>
        </w:rPr>
        <w:t>kg/亩</w:t>
      </w:r>
      <w:r>
        <w:rPr>
          <w:rFonts w:hint="default" w:ascii="Times New Roman" w:hAnsi="Times New Roman" w:eastAsia="仿宋_GB2312" w:cs="Times New Roman"/>
          <w:sz w:val="32"/>
          <w:szCs w:val="32"/>
          <w:lang w:val="en-US" w:eastAsia="zh-CN"/>
        </w:rPr>
        <w:t>，从调查数据看随覆膜年限的增加地膜残留量有逐年上升的趋势</w:t>
      </w:r>
      <w:r>
        <w:rPr>
          <w:rFonts w:hint="eastAsia" w:eastAsia="仿宋_GB2312" w:cs="Times New Roman"/>
          <w:sz w:val="32"/>
          <w:szCs w:val="32"/>
          <w:lang w:val="en-US" w:eastAsia="zh-CN"/>
        </w:rPr>
        <w:t>，近年通过高强度加厚地膜推广应用，地膜残留量较2022年有所下降</w:t>
      </w:r>
      <w:r>
        <w:rPr>
          <w:rFonts w:hint="default" w:ascii="Times New Roman" w:hAnsi="Times New Roman" w:eastAsia="仿宋_GB2312" w:cs="Times New Roman"/>
          <w:sz w:val="32"/>
          <w:szCs w:val="32"/>
          <w:lang w:val="en-US" w:eastAsia="zh-CN"/>
        </w:rPr>
        <w:t>。</w:t>
      </w:r>
    </w:p>
    <w:p w14:paraId="5BD7D6EC">
      <w:pPr>
        <w:pStyle w:val="8"/>
        <w:keepNext w:val="0"/>
        <w:keepLines w:val="0"/>
        <w:pageBreakBefore w:val="0"/>
        <w:widowControl w:val="0"/>
        <w:tabs>
          <w:tab w:val="left" w:pos="1980"/>
        </w:tabs>
        <w:kinsoku/>
        <w:wordWrap/>
        <w:overflowPunct/>
        <w:topLinePunct w:val="0"/>
        <w:autoSpaceDE/>
        <w:autoSpaceDN/>
        <w:bidi w:val="0"/>
        <w:spacing w:after="0" w:line="580" w:lineRule="exact"/>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kern w:val="2"/>
          <w:sz w:val="32"/>
          <w:szCs w:val="32"/>
          <w:lang w:val="en-US" w:eastAsia="zh-CN" w:bidi="ar-SA"/>
        </w:rPr>
        <w:t>（三）</w:t>
      </w:r>
      <w:r>
        <w:rPr>
          <w:rFonts w:hint="default" w:ascii="Times New Roman" w:hAnsi="Times New Roman" w:eastAsia="楷体_GB2312" w:cs="Times New Roman"/>
          <w:b/>
          <w:bCs/>
          <w:sz w:val="32"/>
          <w:szCs w:val="32"/>
          <w:lang w:val="en-US" w:eastAsia="zh-CN"/>
        </w:rPr>
        <w:t>健全废旧农膜回收网络。</w:t>
      </w:r>
      <w:r>
        <w:rPr>
          <w:rFonts w:hint="default" w:ascii="Times New Roman" w:hAnsi="Times New Roman" w:eastAsia="仿宋_GB2312" w:cs="Times New Roman"/>
          <w:b w:val="0"/>
          <w:bCs w:val="0"/>
          <w:sz w:val="32"/>
          <w:szCs w:val="32"/>
          <w:lang w:val="en-US" w:eastAsia="zh-CN"/>
        </w:rPr>
        <w:t>通过项目带动、政府扶持，在建立、健全县、乡、村三级废旧农膜回收网（点）和废旧农膜回收加工企业基本格局、实现“县有加工厂、乡有收购站、村有回收点、全县15个乡镇网点全覆盖”的基础上，采取“县上管企业、企业组织网点、网点动员群众”的三级回收管理机制。</w:t>
      </w:r>
    </w:p>
    <w:p w14:paraId="6FFEA129">
      <w:pPr>
        <w:keepNext w:val="0"/>
        <w:keepLines w:val="0"/>
        <w:pageBreakBefore w:val="0"/>
        <w:widowControl w:val="0"/>
        <w:kinsoku/>
        <w:wordWrap/>
        <w:overflowPunct/>
        <w:topLinePunct w:val="0"/>
        <w:autoSpaceDE/>
        <w:autoSpaceDN/>
        <w:bidi w:val="0"/>
        <w:spacing w:line="580" w:lineRule="exact"/>
        <w:ind w:left="0" w:leftChars="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三、实施必要性</w:t>
      </w:r>
    </w:p>
    <w:p w14:paraId="334FA5C0">
      <w:pPr>
        <w:pStyle w:val="8"/>
        <w:keepNext w:val="0"/>
        <w:keepLines w:val="0"/>
        <w:pageBreakBefore w:val="0"/>
        <w:widowControl w:val="0"/>
        <w:tabs>
          <w:tab w:val="left" w:pos="1980"/>
        </w:tabs>
        <w:kinsoku/>
        <w:wordWrap/>
        <w:overflowPunct/>
        <w:topLinePunct w:val="0"/>
        <w:autoSpaceDE/>
        <w:autoSpaceDN/>
        <w:bidi w:val="0"/>
        <w:spacing w:after="0" w:line="58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通过推广使用高标准地膜情况看，地膜容易捡拾，残留量有减少趋势，但在一定程度上还有残留，推进该项目实施是</w:t>
      </w:r>
      <w:r>
        <w:rPr>
          <w:rFonts w:hint="default" w:ascii="Times New Roman" w:hAnsi="Times New Roman" w:eastAsia="仿宋_GB2312" w:cs="Times New Roman"/>
          <w:b w:val="0"/>
          <w:bCs/>
          <w:kern w:val="0"/>
          <w:sz w:val="32"/>
          <w:szCs w:val="32"/>
        </w:rPr>
        <w:t>农业提质增效的需要。</w:t>
      </w:r>
      <w:r>
        <w:rPr>
          <w:rFonts w:hint="default" w:ascii="Times New Roman" w:hAnsi="Times New Roman" w:eastAsia="仿宋_GB2312" w:cs="Times New Roman"/>
          <w:b w:val="0"/>
          <w:bCs w:val="0"/>
          <w:kern w:val="0"/>
          <w:sz w:val="32"/>
          <w:szCs w:val="32"/>
        </w:rPr>
        <w:t>地膜残留降低播种质量，阻止农作物根系生长，影响水分和养分吸收。导致</w:t>
      </w:r>
      <w:r>
        <w:rPr>
          <w:rFonts w:hint="default" w:ascii="Times New Roman" w:hAnsi="Times New Roman" w:eastAsia="仿宋_GB2312" w:cs="Times New Roman"/>
          <w:b w:val="0"/>
          <w:bCs w:val="0"/>
          <w:kern w:val="0"/>
          <w:sz w:val="32"/>
          <w:szCs w:val="32"/>
          <w:lang w:eastAsia="zh-CN"/>
        </w:rPr>
        <w:t>作物</w:t>
      </w:r>
      <w:r>
        <w:rPr>
          <w:rFonts w:hint="default" w:ascii="Times New Roman" w:hAnsi="Times New Roman" w:eastAsia="仿宋_GB2312" w:cs="Times New Roman"/>
          <w:b w:val="0"/>
          <w:bCs w:val="0"/>
          <w:kern w:val="0"/>
          <w:sz w:val="32"/>
          <w:szCs w:val="32"/>
        </w:rPr>
        <w:t>商品性变差，效益下降。覆膜农田土壤均有不同程度的地膜残留，残留地膜破坏了土壤结构，影响作物出苗，阻碍根系生长，导致农作物减产。</w:t>
      </w:r>
      <w:r>
        <w:rPr>
          <w:rFonts w:hint="default" w:ascii="Times New Roman" w:hAnsi="Times New Roman" w:eastAsia="仿宋_GB2312" w:cs="Times New Roman"/>
          <w:b w:val="0"/>
          <w:bCs w:val="0"/>
          <w:sz w:val="32"/>
          <w:szCs w:val="32"/>
          <w:lang w:val="en-US" w:eastAsia="zh-CN"/>
        </w:rPr>
        <w:t>目前推广应用加厚高强度地膜基础条件已成熟，通过推广应用能有效的遏制地膜残留，减少“白色污染”，</w:t>
      </w:r>
      <w:r>
        <w:rPr>
          <w:rFonts w:hint="default" w:ascii="Times New Roman" w:hAnsi="Times New Roman" w:eastAsia="仿宋_GB2312" w:cs="Times New Roman"/>
          <w:b w:val="0"/>
          <w:bCs w:val="0"/>
          <w:kern w:val="0"/>
          <w:sz w:val="32"/>
          <w:szCs w:val="32"/>
        </w:rPr>
        <w:t>提升产品品质，提高农业生产效益。</w:t>
      </w:r>
    </w:p>
    <w:p w14:paraId="34F54175">
      <w:pPr>
        <w:pStyle w:val="8"/>
        <w:keepNext w:val="0"/>
        <w:keepLines w:val="0"/>
        <w:pageBreakBefore w:val="0"/>
        <w:widowControl w:val="0"/>
        <w:numPr>
          <w:ilvl w:val="0"/>
          <w:numId w:val="0"/>
        </w:numPr>
        <w:tabs>
          <w:tab w:val="left" w:pos="1980"/>
        </w:tabs>
        <w:kinsoku/>
        <w:wordWrap/>
        <w:overflowPunct/>
        <w:topLinePunct w:val="0"/>
        <w:autoSpaceDE/>
        <w:autoSpaceDN/>
        <w:bidi w:val="0"/>
        <w:spacing w:after="0" w:line="58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val="0"/>
          <w:kern w:val="2"/>
          <w:sz w:val="32"/>
          <w:szCs w:val="32"/>
          <w:lang w:val="en-US" w:eastAsia="zh-CN" w:bidi="ar-SA"/>
        </w:rPr>
        <w:t>四、目标和重点任务</w:t>
      </w:r>
    </w:p>
    <w:p w14:paraId="6EED2D5E">
      <w:pPr>
        <w:keepNext w:val="0"/>
        <w:keepLines w:val="0"/>
        <w:pageBreakBefore w:val="0"/>
        <w:widowControl w:val="0"/>
        <w:numPr>
          <w:ilvl w:val="0"/>
          <w:numId w:val="0"/>
        </w:numPr>
        <w:tabs>
          <w:tab w:val="left" w:pos="1491"/>
        </w:tabs>
        <w:kinsoku/>
        <w:wordWrap/>
        <w:overflowPunct/>
        <w:topLinePunct w:val="0"/>
        <w:autoSpaceDE/>
        <w:autoSpaceDN/>
        <w:bidi w:val="0"/>
        <w:adjustRightInd/>
        <w:snapToGrid/>
        <w:spacing w:line="580" w:lineRule="exact"/>
        <w:ind w:left="10" w:leftChars="0" w:firstLine="411" w:firstLineChars="128"/>
        <w:jc w:val="both"/>
        <w:textAlignment w:val="auto"/>
        <w:outlineLvl w:val="1"/>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（一）主要目标</w:t>
      </w:r>
    </w:p>
    <w:p w14:paraId="5C364DBA">
      <w:pPr>
        <w:pStyle w:val="8"/>
        <w:keepNext w:val="0"/>
        <w:keepLines w:val="0"/>
        <w:pageBreakBefore w:val="0"/>
        <w:widowControl w:val="0"/>
        <w:tabs>
          <w:tab w:val="left" w:pos="1980"/>
        </w:tabs>
        <w:kinsoku/>
        <w:wordWrap/>
        <w:overflowPunct/>
        <w:topLinePunct w:val="0"/>
        <w:autoSpaceDE/>
        <w:autoSpaceDN/>
        <w:bidi w:val="0"/>
        <w:snapToGrid/>
        <w:spacing w:after="0" w:line="58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年，示范推广使用0.015毫米及以上的加厚地膜</w:t>
      </w:r>
      <w:r>
        <w:rPr>
          <w:rFonts w:hint="eastAsia"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lang w:val="en-US" w:eastAsia="zh-CN"/>
        </w:rPr>
        <w:t>万亩，大力普及推广加厚高强度地膜，提升地膜的可回收性，全县地膜回收率稳定在8</w:t>
      </w:r>
      <w:r>
        <w:rPr>
          <w:rFonts w:hint="eastAsia"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val="en-US" w:eastAsia="zh-CN"/>
        </w:rPr>
        <w:t>%以上，到2025年，地膜回收率达到8</w:t>
      </w:r>
      <w:r>
        <w:rPr>
          <w:rFonts w:hint="eastAsia"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val="en-US" w:eastAsia="zh-CN"/>
        </w:rPr>
        <w:t>%以上，农田地膜残留量实现零增长。形成科学规范、权责清晰、治理有效的地膜使用回收利用工作机制，农民使用加厚高强度地膜和全生物降解地膜的积极性和自觉性明显提高，从田间到田头到资源化再利用的全链条地膜使用回收体系不断健全。经过持续努力，地膜科学使用和回收利用水平得到全面提高，农田“白色污染”得到有效防控。</w:t>
      </w:r>
    </w:p>
    <w:p w14:paraId="2B1C3AD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进废旧农膜回收利用网络体系建设，形成覆盖全县的农膜销售、使用、回收监督管理制度，各乡镇人民政府是废旧农膜回收利用和面源污染防控责任主体，负责辖区废旧农膜回收利用与面源污染防控法律法规宣传，组织企业、网点和农户采取各种方式进行废旧农膜回收与资源化利用。确保废旧农膜不对土壤、水体、环境造成污染；企业是回收利用的主体，负责落实县、乡分配的片区回收任务，有偿回收各责任网站符合质量要求的废旧农膜，处理好与网站关系，及时报送回收利用信息；网站是乡镇废旧农膜回收的载体和具体实施者，负责按照质量要求有偿回收周边及农户的废旧农膜；县农业农村局和农环站是全县废旧农膜回收利用的监管和指导部门，创新机制，广泛宣传，大力支持乡镇、企业、网站废旧农膜回收利用工作开展。</w:t>
      </w:r>
    </w:p>
    <w:p w14:paraId="0510502C">
      <w:pPr>
        <w:keepNext w:val="0"/>
        <w:keepLines w:val="0"/>
        <w:pageBreakBefore w:val="0"/>
        <w:widowControl w:val="0"/>
        <w:numPr>
          <w:ilvl w:val="0"/>
          <w:numId w:val="1"/>
        </w:numPr>
        <w:tabs>
          <w:tab w:val="left" w:pos="1491"/>
        </w:tabs>
        <w:kinsoku/>
        <w:wordWrap/>
        <w:overflowPunct/>
        <w:topLinePunct w:val="0"/>
        <w:autoSpaceDE/>
        <w:autoSpaceDN/>
        <w:bidi w:val="0"/>
        <w:adjustRightInd/>
        <w:snapToGrid/>
        <w:spacing w:line="580" w:lineRule="exact"/>
        <w:ind w:left="0" w:leftChars="0" w:firstLine="421" w:firstLineChars="131"/>
        <w:jc w:val="both"/>
        <w:textAlignment w:val="auto"/>
        <w:outlineLvl w:val="1"/>
        <w:rPr>
          <w:rFonts w:hint="eastAsia" w:eastAsia="楷体_GB2312" w:cs="Times New Roman"/>
          <w:b/>
          <w:bCs/>
          <w:sz w:val="32"/>
          <w:szCs w:val="32"/>
          <w:lang w:val="en-US" w:eastAsia="zh-CN"/>
        </w:rPr>
      </w:pPr>
      <w:r>
        <w:rPr>
          <w:rFonts w:hint="eastAsia" w:eastAsia="楷体_GB2312" w:cs="Times New Roman"/>
          <w:b/>
          <w:bCs/>
          <w:sz w:val="32"/>
          <w:szCs w:val="32"/>
          <w:lang w:val="en-US" w:eastAsia="zh-CN"/>
        </w:rPr>
        <w:t>重点任务</w:t>
      </w:r>
    </w:p>
    <w:p w14:paraId="5D76D7EF">
      <w:pPr>
        <w:pStyle w:val="2"/>
        <w:keepNext w:val="0"/>
        <w:keepLines w:val="0"/>
        <w:pageBreakBefore w:val="0"/>
        <w:widowControl w:val="0"/>
        <w:numPr>
          <w:ilvl w:val="0"/>
          <w:numId w:val="2"/>
        </w:numPr>
        <w:tabs>
          <w:tab w:val="left" w:pos="963"/>
        </w:tabs>
        <w:kinsoku/>
        <w:wordWrap/>
        <w:overflowPunct/>
        <w:topLinePunct w:val="0"/>
        <w:autoSpaceDE/>
        <w:autoSpaceDN/>
        <w:bidi w:val="0"/>
        <w:spacing w:line="580" w:lineRule="exact"/>
        <w:ind w:firstLine="643" w:firstLineChars="200"/>
        <w:textAlignment w:val="auto"/>
        <w:rPr>
          <w:rFonts w:hint="eastAsia" w:eastAsia="仿宋_GB2312" w:cs="Times New Roman"/>
          <w:sz w:val="32"/>
          <w:szCs w:val="32"/>
          <w:lang w:val="en-US" w:eastAsia="zh-CN"/>
        </w:rPr>
      </w:pPr>
      <w:r>
        <w:rPr>
          <w:rFonts w:hint="eastAsia" w:ascii="Times New Roman" w:hAnsi="Times New Roman" w:eastAsia="仿宋_GB2312" w:cs="Times New Roman"/>
          <w:b/>
          <w:bCs/>
          <w:color w:val="auto"/>
          <w:kern w:val="0"/>
          <w:sz w:val="32"/>
          <w:szCs w:val="32"/>
          <w:lang w:val="en-US" w:eastAsia="zh-CN" w:bidi="ar-SA"/>
        </w:rPr>
        <w:t>项目资金使用计划</w:t>
      </w:r>
      <w:r>
        <w:rPr>
          <w:rFonts w:hint="eastAsia" w:eastAsia="仿宋_GB2312" w:cs="Times New Roman"/>
          <w:b/>
          <w:bCs/>
          <w:color w:val="auto"/>
          <w:kern w:val="0"/>
          <w:sz w:val="32"/>
          <w:szCs w:val="32"/>
          <w:lang w:val="en-US" w:eastAsia="zh-CN" w:bidi="ar-SA"/>
        </w:rPr>
        <w:t>。</w:t>
      </w:r>
      <w:r>
        <w:rPr>
          <w:rFonts w:hint="eastAsia" w:ascii="Times New Roman" w:hAnsi="Times New Roman" w:eastAsia="仿宋_GB2312" w:cs="Times New Roman"/>
          <w:b w:val="0"/>
          <w:bCs w:val="0"/>
          <w:color w:val="auto"/>
          <w:kern w:val="0"/>
          <w:sz w:val="32"/>
          <w:szCs w:val="32"/>
          <w:lang w:val="en-US" w:eastAsia="zh-CN" w:bidi="ar-SA"/>
        </w:rPr>
        <w:t>项目资金</w:t>
      </w:r>
      <w:r>
        <w:rPr>
          <w:rFonts w:hint="eastAsia" w:eastAsia="仿宋_GB2312" w:cs="Times New Roman"/>
          <w:b w:val="0"/>
          <w:bCs w:val="0"/>
          <w:color w:val="auto"/>
          <w:kern w:val="0"/>
          <w:sz w:val="32"/>
          <w:szCs w:val="32"/>
          <w:lang w:val="en-US" w:eastAsia="zh-CN" w:bidi="ar-SA"/>
        </w:rPr>
        <w:t>3</w:t>
      </w:r>
      <w:r>
        <w:rPr>
          <w:rFonts w:hint="eastAsia" w:ascii="Times New Roman" w:hAnsi="Times New Roman" w:eastAsia="仿宋_GB2312" w:cs="Times New Roman"/>
          <w:b w:val="0"/>
          <w:bCs w:val="0"/>
          <w:color w:val="auto"/>
          <w:kern w:val="0"/>
          <w:sz w:val="32"/>
          <w:szCs w:val="32"/>
          <w:lang w:val="en-US" w:eastAsia="zh-CN" w:bidi="ar-SA"/>
        </w:rPr>
        <w:t>00万元</w:t>
      </w:r>
      <w:r>
        <w:rPr>
          <w:rFonts w:hint="eastAsia" w:eastAsia="仿宋_GB2312" w:cs="Times New Roman"/>
          <w:b w:val="0"/>
          <w:bCs w:val="0"/>
          <w:color w:val="auto"/>
          <w:kern w:val="0"/>
          <w:sz w:val="32"/>
          <w:szCs w:val="32"/>
          <w:lang w:val="en-US" w:eastAsia="zh-CN" w:bidi="ar-SA"/>
        </w:rPr>
        <w:t>，计划通过招标采购加厚高强度地膜</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加厚高强度地膜厚度在0.015毫米以上，每亩用量12公斤，补贴方式计划采取“买4公斤补1公斤”的方式，即种植户每自主采购加厚高强度地膜4公斤，项目另外再补贴1公斤加厚高强度地膜，重点扶持规模化经营的新型经营主体和种植大户，围绕大宗覆膜农作物玉米、大豆等农作物进行补贴。</w:t>
      </w:r>
    </w:p>
    <w:p w14:paraId="40F0226D">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eastAsia" w:eastAsia="仿宋_GB2312" w:cs="Times New Roman"/>
          <w:b/>
          <w:bCs/>
          <w:sz w:val="32"/>
          <w:szCs w:val="32"/>
          <w:lang w:val="en-US" w:eastAsia="zh-CN"/>
        </w:rPr>
      </w:pPr>
    </w:p>
    <w:p w14:paraId="66BEBB3B">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eastAsia" w:eastAsia="仿宋_GB2312" w:cs="Times New Roman"/>
          <w:b/>
          <w:bCs/>
          <w:sz w:val="32"/>
          <w:szCs w:val="32"/>
          <w:lang w:val="en-US" w:eastAsia="zh-CN"/>
        </w:rPr>
      </w:pPr>
      <w:r>
        <w:rPr>
          <w:rFonts w:hint="eastAsia" w:eastAsia="仿宋_GB2312" w:cs="Times New Roman"/>
          <w:b/>
          <w:bCs/>
          <w:sz w:val="32"/>
          <w:szCs w:val="32"/>
          <w:lang w:val="en-US" w:eastAsia="zh-CN"/>
        </w:rPr>
        <w:t>加厚高强度地膜性能指标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330"/>
        <w:gridCol w:w="1420"/>
        <w:gridCol w:w="1319"/>
        <w:gridCol w:w="1193"/>
        <w:gridCol w:w="2456"/>
      </w:tblGrid>
      <w:tr w14:paraId="6B93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343" w:type="dxa"/>
            <w:noWrap w:val="0"/>
            <w:vAlign w:val="top"/>
          </w:tcPr>
          <w:p w14:paraId="39374F0B">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eastAsia" w:eastAsia="仿宋_GB2312" w:cs="Times New Roman"/>
                <w:b w:val="0"/>
                <w:bCs w:val="0"/>
                <w:sz w:val="21"/>
                <w:szCs w:val="21"/>
                <w:vertAlign w:val="baseline"/>
                <w:lang w:val="en-US" w:eastAsia="zh-CN"/>
              </w:rPr>
            </w:pPr>
            <w:r>
              <w:rPr>
                <w:rFonts w:hint="eastAsia" w:eastAsia="仿宋_GB2312" w:cs="Times New Roman"/>
                <w:b w:val="0"/>
                <w:bCs w:val="0"/>
                <w:sz w:val="21"/>
                <w:szCs w:val="21"/>
                <w:vertAlign w:val="baseline"/>
                <w:lang w:val="en-US" w:eastAsia="zh-CN"/>
              </w:rPr>
              <w:t>厚度</w:t>
            </w:r>
          </w:p>
          <w:p w14:paraId="26DD038B">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bCs/>
                <w:sz w:val="21"/>
                <w:szCs w:val="21"/>
                <w:vertAlign w:val="baseline"/>
                <w:lang w:val="en-US" w:eastAsia="zh-CN"/>
              </w:rPr>
            </w:pPr>
            <w:r>
              <w:rPr>
                <w:rFonts w:hint="eastAsia" w:eastAsia="仿宋_GB2312" w:cs="Times New Roman"/>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w:t>
            </w:r>
            <w:r>
              <w:rPr>
                <w:rFonts w:hint="eastAsia" w:eastAsia="仿宋_GB2312" w:cs="Times New Roman"/>
                <w:b w:val="0"/>
                <w:bCs w:val="0"/>
                <w:sz w:val="21"/>
                <w:szCs w:val="21"/>
                <w:vertAlign w:val="baseline"/>
                <w:lang w:val="en-US" w:eastAsia="zh-CN"/>
              </w:rPr>
              <w:t>）</w:t>
            </w:r>
          </w:p>
        </w:tc>
        <w:tc>
          <w:tcPr>
            <w:tcW w:w="1330" w:type="dxa"/>
            <w:noWrap w:val="0"/>
            <w:vAlign w:val="top"/>
          </w:tcPr>
          <w:p w14:paraId="45426A54">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both"/>
              <w:textAlignment w:val="auto"/>
              <w:rPr>
                <w:rFonts w:hint="default" w:eastAsia="仿宋_GB2312" w:cs="Times New Roman"/>
                <w:b/>
                <w:bCs/>
                <w:sz w:val="21"/>
                <w:szCs w:val="21"/>
                <w:vertAlign w:val="baseline"/>
                <w:lang w:val="en-US" w:eastAsia="zh-CN"/>
              </w:rPr>
            </w:pPr>
            <w:r>
              <w:rPr>
                <w:rFonts w:hint="eastAsia" w:eastAsia="仿宋_GB2312" w:cs="Times New Roman"/>
                <w:b w:val="0"/>
                <w:bCs w:val="0"/>
                <w:sz w:val="21"/>
                <w:szCs w:val="21"/>
                <w:vertAlign w:val="baseline"/>
                <w:lang w:val="en-US" w:eastAsia="zh-CN"/>
              </w:rPr>
              <w:t>拉伸负荷（纵、横向）/N</w:t>
            </w:r>
          </w:p>
          <w:p w14:paraId="27FE9B46">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both"/>
              <w:textAlignment w:val="auto"/>
              <w:rPr>
                <w:rFonts w:hint="default" w:eastAsia="仿宋_GB2312" w:cs="Times New Roman"/>
                <w:b/>
                <w:bCs/>
                <w:sz w:val="21"/>
                <w:szCs w:val="21"/>
                <w:vertAlign w:val="baseline"/>
                <w:lang w:val="en-US" w:eastAsia="zh-CN"/>
              </w:rPr>
            </w:pPr>
          </w:p>
        </w:tc>
        <w:tc>
          <w:tcPr>
            <w:tcW w:w="1420" w:type="dxa"/>
            <w:noWrap w:val="0"/>
            <w:vAlign w:val="top"/>
          </w:tcPr>
          <w:p w14:paraId="41E6A877">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bCs/>
                <w:sz w:val="21"/>
                <w:szCs w:val="21"/>
                <w:vertAlign w:val="baseline"/>
                <w:lang w:val="en-US" w:eastAsia="zh-CN"/>
              </w:rPr>
            </w:pPr>
            <w:r>
              <w:rPr>
                <w:rFonts w:hint="eastAsia" w:eastAsia="仿宋_GB2312" w:cs="Times New Roman"/>
                <w:b w:val="0"/>
                <w:bCs w:val="0"/>
                <w:sz w:val="21"/>
                <w:szCs w:val="21"/>
                <w:vertAlign w:val="baseline"/>
                <w:lang w:val="en-US" w:eastAsia="zh-CN"/>
              </w:rPr>
              <w:t>断裂标准应变（纵、横向）/1%</w:t>
            </w:r>
          </w:p>
        </w:tc>
        <w:tc>
          <w:tcPr>
            <w:tcW w:w="1319" w:type="dxa"/>
            <w:noWrap w:val="0"/>
            <w:vAlign w:val="top"/>
          </w:tcPr>
          <w:p w14:paraId="3DE8D309">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both"/>
              <w:textAlignment w:val="auto"/>
              <w:rPr>
                <w:rFonts w:hint="default" w:eastAsia="仿宋_GB2312" w:cs="Times New Roman"/>
                <w:b/>
                <w:bCs/>
                <w:sz w:val="21"/>
                <w:szCs w:val="21"/>
                <w:vertAlign w:val="baseline"/>
                <w:lang w:val="en-US" w:eastAsia="zh-CN"/>
              </w:rPr>
            </w:pPr>
            <w:r>
              <w:rPr>
                <w:rFonts w:hint="eastAsia" w:eastAsia="仿宋_GB2312" w:cs="Times New Roman"/>
                <w:b w:val="0"/>
                <w:bCs w:val="0"/>
                <w:sz w:val="21"/>
                <w:szCs w:val="21"/>
                <w:vertAlign w:val="baseline"/>
                <w:lang w:val="en-US" w:eastAsia="zh-CN"/>
              </w:rPr>
              <w:t>直角撕裂负荷（纵、横向）/N</w:t>
            </w:r>
          </w:p>
          <w:p w14:paraId="1EF4D4D5">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bCs/>
                <w:sz w:val="21"/>
                <w:szCs w:val="21"/>
                <w:vertAlign w:val="baseline"/>
                <w:lang w:val="en-US" w:eastAsia="zh-CN"/>
              </w:rPr>
            </w:pPr>
          </w:p>
        </w:tc>
        <w:tc>
          <w:tcPr>
            <w:tcW w:w="1193" w:type="dxa"/>
            <w:noWrap w:val="0"/>
            <w:vAlign w:val="top"/>
          </w:tcPr>
          <w:p w14:paraId="72FCDDFC">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bCs/>
                <w:sz w:val="21"/>
                <w:szCs w:val="21"/>
                <w:vertAlign w:val="baseline"/>
                <w:lang w:val="en-US" w:eastAsia="zh-CN"/>
              </w:rPr>
            </w:pPr>
            <w:r>
              <w:rPr>
                <w:rFonts w:hint="eastAsia" w:eastAsia="仿宋_GB2312" w:cs="Times New Roman"/>
                <w:b w:val="0"/>
                <w:bCs w:val="0"/>
                <w:sz w:val="21"/>
                <w:szCs w:val="21"/>
                <w:vertAlign w:val="baseline"/>
                <w:lang w:val="en-US" w:eastAsia="zh-CN"/>
              </w:rPr>
              <w:t>有效覆盖时间（天</w:t>
            </w:r>
            <w:r>
              <w:rPr>
                <w:rFonts w:hint="eastAsia" w:eastAsia="仿宋_GB2312" w:cs="Times New Roman"/>
                <w:b/>
                <w:bCs/>
                <w:sz w:val="21"/>
                <w:szCs w:val="21"/>
                <w:vertAlign w:val="baseline"/>
                <w:lang w:val="en-US" w:eastAsia="zh-CN"/>
              </w:rPr>
              <w:t>）</w:t>
            </w:r>
          </w:p>
        </w:tc>
        <w:tc>
          <w:tcPr>
            <w:tcW w:w="2456" w:type="dxa"/>
            <w:noWrap w:val="0"/>
            <w:vAlign w:val="top"/>
          </w:tcPr>
          <w:p w14:paraId="5A8AE3F1">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bCs/>
                <w:sz w:val="21"/>
                <w:szCs w:val="21"/>
                <w:vertAlign w:val="baseline"/>
                <w:lang w:val="en-US" w:eastAsia="zh-CN"/>
              </w:rPr>
            </w:pPr>
          </w:p>
          <w:p w14:paraId="6699B33C">
            <w:pPr>
              <w:keepNext w:val="0"/>
              <w:keepLines w:val="0"/>
              <w:pageBreakBefore w:val="0"/>
              <w:widowControl w:val="0"/>
              <w:kinsoku/>
              <w:wordWrap/>
              <w:overflowPunct/>
              <w:topLinePunct w:val="0"/>
              <w:autoSpaceDE/>
              <w:autoSpaceDN/>
              <w:bidi w:val="0"/>
              <w:spacing w:line="580" w:lineRule="exact"/>
              <w:ind w:firstLine="596" w:firstLineChars="0"/>
              <w:jc w:val="left"/>
              <w:textAlignment w:val="auto"/>
              <w:rPr>
                <w:rFonts w:hint="default"/>
                <w:lang w:val="en-US" w:eastAsia="zh-CN"/>
              </w:rPr>
            </w:pPr>
            <w:r>
              <w:rPr>
                <w:rFonts w:hint="eastAsia" w:ascii="Times New Roman" w:hAnsi="Times New Roman" w:eastAsia="仿宋_GB2312" w:cs="Times New Roman"/>
                <w:b w:val="0"/>
                <w:bCs w:val="0"/>
                <w:kern w:val="2"/>
                <w:sz w:val="21"/>
                <w:szCs w:val="21"/>
                <w:vertAlign w:val="baseline"/>
                <w:lang w:val="en-US" w:eastAsia="zh-CN" w:bidi="ar-SA"/>
              </w:rPr>
              <w:t>其他指标</w:t>
            </w:r>
          </w:p>
        </w:tc>
      </w:tr>
      <w:tr w14:paraId="5AA2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1343" w:type="dxa"/>
            <w:noWrap w:val="0"/>
            <w:vAlign w:val="top"/>
          </w:tcPr>
          <w:p w14:paraId="27700DD8">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ascii="Arial" w:hAnsi="Arial" w:eastAsia="仿宋_GB2312" w:cs="Arial"/>
                <w:b w:val="0"/>
                <w:bCs w:val="0"/>
                <w:color w:val="auto"/>
                <w:kern w:val="0"/>
                <w:sz w:val="21"/>
                <w:szCs w:val="21"/>
                <w:lang w:val="en-US" w:eastAsia="zh-CN" w:bidi="ar-SA"/>
              </w:rPr>
            </w:pPr>
          </w:p>
          <w:p w14:paraId="7657D050">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ascii="Arial" w:hAnsi="Arial" w:eastAsia="仿宋_GB2312" w:cs="Arial"/>
                <w:b w:val="0"/>
                <w:bCs w:val="0"/>
                <w:color w:val="auto"/>
                <w:kern w:val="0"/>
                <w:sz w:val="21"/>
                <w:szCs w:val="21"/>
                <w:lang w:val="en-US" w:eastAsia="zh-CN" w:bidi="ar-SA"/>
              </w:rPr>
            </w:pPr>
          </w:p>
          <w:p w14:paraId="52548E6A">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ascii="Arial" w:hAnsi="Arial" w:eastAsia="仿宋_GB2312" w:cs="Arial"/>
                <w:b w:val="0"/>
                <w:bCs w:val="0"/>
                <w:color w:val="auto"/>
                <w:kern w:val="0"/>
                <w:sz w:val="21"/>
                <w:szCs w:val="21"/>
                <w:lang w:val="en-US" w:eastAsia="zh-CN" w:bidi="ar-SA"/>
              </w:rPr>
            </w:pPr>
          </w:p>
          <w:p w14:paraId="24E58FBB">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val="0"/>
                <w:bCs w:val="0"/>
                <w:sz w:val="21"/>
                <w:szCs w:val="21"/>
                <w:vertAlign w:val="baseline"/>
                <w:lang w:val="en-US" w:eastAsia="zh-CN"/>
              </w:rPr>
            </w:pPr>
            <w:r>
              <w:rPr>
                <w:rFonts w:hint="default" w:ascii="Arial" w:hAnsi="Arial" w:eastAsia="仿宋_GB2312" w:cs="Arial"/>
                <w:b w:val="0"/>
                <w:bCs w:val="0"/>
                <w:color w:val="auto"/>
                <w:kern w:val="0"/>
                <w:sz w:val="21"/>
                <w:szCs w:val="21"/>
                <w:lang w:val="en-US" w:eastAsia="zh-CN" w:bidi="ar-SA"/>
              </w:rPr>
              <w:t>≥</w:t>
            </w:r>
            <w:r>
              <w:rPr>
                <w:rFonts w:hint="eastAsia" w:eastAsia="仿宋_GB2312" w:cs="Times New Roman"/>
                <w:b w:val="0"/>
                <w:bCs w:val="0"/>
                <w:color w:val="auto"/>
                <w:kern w:val="0"/>
                <w:sz w:val="21"/>
                <w:szCs w:val="21"/>
                <w:lang w:val="en-US" w:eastAsia="zh-CN" w:bidi="ar-SA"/>
              </w:rPr>
              <w:t>0.015</w:t>
            </w:r>
          </w:p>
        </w:tc>
        <w:tc>
          <w:tcPr>
            <w:tcW w:w="1330" w:type="dxa"/>
            <w:noWrap w:val="0"/>
            <w:vAlign w:val="top"/>
          </w:tcPr>
          <w:p w14:paraId="327160AC">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val="0"/>
                <w:bCs w:val="0"/>
                <w:sz w:val="21"/>
                <w:szCs w:val="21"/>
                <w:vertAlign w:val="baseline"/>
                <w:lang w:val="en-US" w:eastAsia="zh-CN"/>
              </w:rPr>
            </w:pPr>
          </w:p>
          <w:p w14:paraId="020B7DC0">
            <w:pPr>
              <w:keepNext w:val="0"/>
              <w:keepLines w:val="0"/>
              <w:pageBreakBefore w:val="0"/>
              <w:widowControl w:val="0"/>
              <w:kinsoku/>
              <w:wordWrap/>
              <w:overflowPunct/>
              <w:topLinePunct w:val="0"/>
              <w:autoSpaceDE/>
              <w:autoSpaceDN/>
              <w:bidi w:val="0"/>
              <w:spacing w:line="580" w:lineRule="exact"/>
              <w:jc w:val="center"/>
              <w:textAlignment w:val="auto"/>
              <w:rPr>
                <w:rFonts w:hint="default"/>
                <w:b w:val="0"/>
                <w:bCs w:val="0"/>
                <w:sz w:val="21"/>
                <w:szCs w:val="21"/>
                <w:lang w:val="en-US" w:eastAsia="zh-CN"/>
              </w:rPr>
            </w:pPr>
          </w:p>
          <w:p w14:paraId="6B8121FF">
            <w:pPr>
              <w:keepNext w:val="0"/>
              <w:keepLines w:val="0"/>
              <w:pageBreakBefore w:val="0"/>
              <w:widowControl w:val="0"/>
              <w:kinsoku/>
              <w:wordWrap/>
              <w:overflowPunct/>
              <w:topLinePunct w:val="0"/>
              <w:autoSpaceDE/>
              <w:autoSpaceDN/>
              <w:bidi w:val="0"/>
              <w:spacing w:line="580" w:lineRule="exact"/>
              <w:jc w:val="center"/>
              <w:textAlignment w:val="auto"/>
              <w:rPr>
                <w:rFonts w:hint="default"/>
                <w:b w:val="0"/>
                <w:bCs w:val="0"/>
                <w:sz w:val="21"/>
                <w:szCs w:val="21"/>
                <w:lang w:val="en-US" w:eastAsia="zh-CN"/>
              </w:rPr>
            </w:pPr>
          </w:p>
          <w:p w14:paraId="2B427E82">
            <w:pPr>
              <w:keepNext w:val="0"/>
              <w:keepLines w:val="0"/>
              <w:pageBreakBefore w:val="0"/>
              <w:widowControl w:val="0"/>
              <w:kinsoku/>
              <w:wordWrap/>
              <w:overflowPunct/>
              <w:topLinePunct w:val="0"/>
              <w:autoSpaceDE/>
              <w:autoSpaceDN/>
              <w:bidi w:val="0"/>
              <w:spacing w:line="580" w:lineRule="exact"/>
              <w:jc w:val="center"/>
              <w:textAlignment w:val="auto"/>
              <w:rPr>
                <w:rFonts w:hint="default"/>
                <w:b w:val="0"/>
                <w:bCs w:val="0"/>
                <w:sz w:val="21"/>
                <w:szCs w:val="21"/>
                <w:lang w:val="en-US" w:eastAsia="zh-CN"/>
              </w:rPr>
            </w:pPr>
            <w:r>
              <w:rPr>
                <w:rFonts w:hint="default" w:ascii="Arial" w:hAnsi="Arial" w:eastAsia="仿宋_GB2312" w:cs="Arial"/>
                <w:b w:val="0"/>
                <w:bCs w:val="0"/>
                <w:color w:val="auto"/>
                <w:kern w:val="0"/>
                <w:sz w:val="21"/>
                <w:szCs w:val="21"/>
                <w:lang w:val="en-US" w:eastAsia="zh-CN" w:bidi="ar-SA"/>
              </w:rPr>
              <w:t>≥</w:t>
            </w:r>
            <w:r>
              <w:rPr>
                <w:rFonts w:hint="eastAsia" w:eastAsia="仿宋_GB2312" w:cs="Times New Roman"/>
                <w:b w:val="0"/>
                <w:bCs w:val="0"/>
                <w:color w:val="auto"/>
                <w:kern w:val="0"/>
                <w:sz w:val="21"/>
                <w:szCs w:val="21"/>
                <w:lang w:val="en-US" w:eastAsia="zh-CN" w:bidi="ar-SA"/>
              </w:rPr>
              <w:t>2.5</w:t>
            </w:r>
          </w:p>
        </w:tc>
        <w:tc>
          <w:tcPr>
            <w:tcW w:w="1420" w:type="dxa"/>
            <w:noWrap w:val="0"/>
            <w:vAlign w:val="top"/>
          </w:tcPr>
          <w:p w14:paraId="7B0F93E8">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val="0"/>
                <w:bCs w:val="0"/>
                <w:sz w:val="21"/>
                <w:szCs w:val="21"/>
                <w:vertAlign w:val="baseline"/>
                <w:lang w:val="en-US" w:eastAsia="zh-CN"/>
              </w:rPr>
            </w:pPr>
          </w:p>
          <w:p w14:paraId="09E76713">
            <w:pPr>
              <w:keepNext w:val="0"/>
              <w:keepLines w:val="0"/>
              <w:pageBreakBefore w:val="0"/>
              <w:widowControl w:val="0"/>
              <w:kinsoku/>
              <w:wordWrap/>
              <w:overflowPunct/>
              <w:topLinePunct w:val="0"/>
              <w:autoSpaceDE/>
              <w:autoSpaceDN/>
              <w:bidi w:val="0"/>
              <w:spacing w:line="580" w:lineRule="exact"/>
              <w:jc w:val="center"/>
              <w:textAlignment w:val="auto"/>
              <w:rPr>
                <w:rFonts w:hint="default"/>
                <w:b w:val="0"/>
                <w:bCs w:val="0"/>
                <w:sz w:val="21"/>
                <w:szCs w:val="21"/>
                <w:lang w:val="en-US" w:eastAsia="zh-CN"/>
              </w:rPr>
            </w:pPr>
          </w:p>
          <w:p w14:paraId="7FDCB068">
            <w:pPr>
              <w:keepNext w:val="0"/>
              <w:keepLines w:val="0"/>
              <w:pageBreakBefore w:val="0"/>
              <w:widowControl w:val="0"/>
              <w:kinsoku/>
              <w:wordWrap/>
              <w:overflowPunct/>
              <w:topLinePunct w:val="0"/>
              <w:autoSpaceDE/>
              <w:autoSpaceDN/>
              <w:bidi w:val="0"/>
              <w:spacing w:line="580" w:lineRule="exact"/>
              <w:jc w:val="center"/>
              <w:textAlignment w:val="auto"/>
              <w:rPr>
                <w:rFonts w:hint="default"/>
                <w:b w:val="0"/>
                <w:bCs w:val="0"/>
                <w:sz w:val="21"/>
                <w:szCs w:val="21"/>
                <w:lang w:val="en-US" w:eastAsia="zh-CN"/>
              </w:rPr>
            </w:pPr>
          </w:p>
          <w:p w14:paraId="3CD7F2EF">
            <w:pPr>
              <w:keepNext w:val="0"/>
              <w:keepLines w:val="0"/>
              <w:pageBreakBefore w:val="0"/>
              <w:widowControl w:val="0"/>
              <w:kinsoku/>
              <w:wordWrap/>
              <w:overflowPunct/>
              <w:topLinePunct w:val="0"/>
              <w:autoSpaceDE/>
              <w:autoSpaceDN/>
              <w:bidi w:val="0"/>
              <w:spacing w:line="580" w:lineRule="exact"/>
              <w:jc w:val="center"/>
              <w:textAlignment w:val="auto"/>
              <w:rPr>
                <w:rFonts w:hint="default"/>
                <w:b w:val="0"/>
                <w:bCs w:val="0"/>
                <w:sz w:val="21"/>
                <w:szCs w:val="21"/>
                <w:lang w:val="en-US" w:eastAsia="zh-CN"/>
              </w:rPr>
            </w:pPr>
            <w:r>
              <w:rPr>
                <w:rFonts w:hint="default" w:ascii="Arial" w:hAnsi="Arial" w:eastAsia="仿宋_GB2312" w:cs="Arial"/>
                <w:b w:val="0"/>
                <w:bCs w:val="0"/>
                <w:color w:val="auto"/>
                <w:kern w:val="0"/>
                <w:sz w:val="21"/>
                <w:szCs w:val="21"/>
                <w:lang w:val="en-US" w:eastAsia="zh-CN" w:bidi="ar-SA"/>
              </w:rPr>
              <w:t>≥</w:t>
            </w:r>
            <w:r>
              <w:rPr>
                <w:rFonts w:hint="eastAsia" w:eastAsia="仿宋_GB2312" w:cs="Times New Roman"/>
                <w:b w:val="0"/>
                <w:bCs w:val="0"/>
                <w:color w:val="auto"/>
                <w:kern w:val="0"/>
                <w:sz w:val="21"/>
                <w:szCs w:val="21"/>
                <w:lang w:val="en-US" w:eastAsia="zh-CN" w:bidi="ar-SA"/>
              </w:rPr>
              <w:t>350</w:t>
            </w:r>
          </w:p>
        </w:tc>
        <w:tc>
          <w:tcPr>
            <w:tcW w:w="1319" w:type="dxa"/>
            <w:noWrap w:val="0"/>
            <w:vAlign w:val="top"/>
          </w:tcPr>
          <w:p w14:paraId="27F61955">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ascii="Arial" w:hAnsi="Arial" w:eastAsia="仿宋_GB2312" w:cs="Arial"/>
                <w:b w:val="0"/>
                <w:bCs w:val="0"/>
                <w:color w:val="auto"/>
                <w:kern w:val="0"/>
                <w:sz w:val="21"/>
                <w:szCs w:val="21"/>
                <w:lang w:val="en-US" w:eastAsia="zh-CN" w:bidi="ar-SA"/>
              </w:rPr>
            </w:pPr>
          </w:p>
          <w:p w14:paraId="7209806C">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ascii="Arial" w:hAnsi="Arial" w:eastAsia="仿宋_GB2312" w:cs="Arial"/>
                <w:b w:val="0"/>
                <w:bCs w:val="0"/>
                <w:color w:val="auto"/>
                <w:kern w:val="0"/>
                <w:sz w:val="21"/>
                <w:szCs w:val="21"/>
                <w:lang w:val="en-US" w:eastAsia="zh-CN" w:bidi="ar-SA"/>
              </w:rPr>
            </w:pPr>
          </w:p>
          <w:p w14:paraId="0D301AB8">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ascii="Arial" w:hAnsi="Arial" w:eastAsia="仿宋_GB2312" w:cs="Arial"/>
                <w:b w:val="0"/>
                <w:bCs w:val="0"/>
                <w:color w:val="auto"/>
                <w:kern w:val="0"/>
                <w:sz w:val="21"/>
                <w:szCs w:val="21"/>
                <w:lang w:val="en-US" w:eastAsia="zh-CN" w:bidi="ar-SA"/>
              </w:rPr>
            </w:pPr>
          </w:p>
          <w:p w14:paraId="64F9079C">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val="0"/>
                <w:bCs w:val="0"/>
                <w:color w:val="auto"/>
                <w:kern w:val="0"/>
                <w:sz w:val="21"/>
                <w:szCs w:val="21"/>
                <w:lang w:val="en-US" w:eastAsia="zh-CN" w:bidi="ar-SA"/>
              </w:rPr>
            </w:pPr>
            <w:r>
              <w:rPr>
                <w:rFonts w:hint="default" w:ascii="Arial" w:hAnsi="Arial" w:eastAsia="仿宋_GB2312" w:cs="Arial"/>
                <w:b w:val="0"/>
                <w:bCs w:val="0"/>
                <w:color w:val="auto"/>
                <w:kern w:val="0"/>
                <w:sz w:val="21"/>
                <w:szCs w:val="21"/>
                <w:lang w:val="en-US" w:eastAsia="zh-CN" w:bidi="ar-SA"/>
              </w:rPr>
              <w:t>≥</w:t>
            </w:r>
            <w:r>
              <w:rPr>
                <w:rFonts w:hint="eastAsia" w:eastAsia="仿宋_GB2312" w:cs="Times New Roman"/>
                <w:b w:val="0"/>
                <w:bCs w:val="0"/>
                <w:color w:val="auto"/>
                <w:kern w:val="0"/>
                <w:sz w:val="21"/>
                <w:szCs w:val="21"/>
                <w:lang w:val="en-US" w:eastAsia="zh-CN" w:bidi="ar-SA"/>
              </w:rPr>
              <w:t>1.3</w:t>
            </w:r>
          </w:p>
          <w:p w14:paraId="501011AD">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eastAsia" w:eastAsia="仿宋_GB2312" w:cs="Times New Roman"/>
                <w:b w:val="0"/>
                <w:bCs w:val="0"/>
                <w:color w:val="auto"/>
                <w:kern w:val="0"/>
                <w:sz w:val="21"/>
                <w:szCs w:val="21"/>
                <w:lang w:val="en-US" w:eastAsia="zh-CN" w:bidi="ar-SA"/>
              </w:rPr>
            </w:pPr>
          </w:p>
          <w:p w14:paraId="5A69F877">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val="0"/>
                <w:bCs w:val="0"/>
                <w:color w:val="auto"/>
                <w:kern w:val="0"/>
                <w:sz w:val="21"/>
                <w:szCs w:val="21"/>
                <w:lang w:val="en-US" w:eastAsia="zh-CN" w:bidi="ar-SA"/>
              </w:rPr>
            </w:pPr>
          </w:p>
        </w:tc>
        <w:tc>
          <w:tcPr>
            <w:tcW w:w="1193" w:type="dxa"/>
            <w:noWrap w:val="0"/>
            <w:vAlign w:val="top"/>
          </w:tcPr>
          <w:p w14:paraId="4F7A79C0">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center"/>
              <w:textAlignment w:val="auto"/>
              <w:rPr>
                <w:rFonts w:hint="default" w:eastAsia="仿宋_GB2312" w:cs="Times New Roman"/>
                <w:b w:val="0"/>
                <w:bCs w:val="0"/>
                <w:sz w:val="21"/>
                <w:szCs w:val="21"/>
                <w:vertAlign w:val="baseline"/>
                <w:lang w:val="en-US" w:eastAsia="zh-CN"/>
              </w:rPr>
            </w:pPr>
          </w:p>
          <w:p w14:paraId="62FFDE2B">
            <w:pPr>
              <w:keepNext w:val="0"/>
              <w:keepLines w:val="0"/>
              <w:pageBreakBefore w:val="0"/>
              <w:widowControl w:val="0"/>
              <w:kinsoku/>
              <w:wordWrap/>
              <w:overflowPunct/>
              <w:topLinePunct w:val="0"/>
              <w:autoSpaceDE/>
              <w:autoSpaceDN/>
              <w:bidi w:val="0"/>
              <w:spacing w:line="580" w:lineRule="exact"/>
              <w:jc w:val="center"/>
              <w:textAlignment w:val="auto"/>
              <w:rPr>
                <w:rFonts w:hint="default"/>
                <w:b w:val="0"/>
                <w:bCs w:val="0"/>
                <w:sz w:val="21"/>
                <w:szCs w:val="21"/>
                <w:lang w:val="en-US" w:eastAsia="zh-CN"/>
              </w:rPr>
            </w:pPr>
          </w:p>
          <w:p w14:paraId="0CABE4BF">
            <w:pPr>
              <w:keepNext w:val="0"/>
              <w:keepLines w:val="0"/>
              <w:pageBreakBefore w:val="0"/>
              <w:widowControl w:val="0"/>
              <w:kinsoku/>
              <w:wordWrap/>
              <w:overflowPunct/>
              <w:topLinePunct w:val="0"/>
              <w:autoSpaceDE/>
              <w:autoSpaceDN/>
              <w:bidi w:val="0"/>
              <w:spacing w:line="580" w:lineRule="exact"/>
              <w:jc w:val="center"/>
              <w:textAlignment w:val="auto"/>
              <w:rPr>
                <w:rFonts w:hint="default"/>
                <w:b w:val="0"/>
                <w:bCs w:val="0"/>
                <w:sz w:val="21"/>
                <w:szCs w:val="21"/>
                <w:lang w:val="en-US" w:eastAsia="zh-CN"/>
              </w:rPr>
            </w:pPr>
          </w:p>
          <w:p w14:paraId="4A03E7BD">
            <w:pPr>
              <w:keepNext w:val="0"/>
              <w:keepLines w:val="0"/>
              <w:pageBreakBefore w:val="0"/>
              <w:widowControl w:val="0"/>
              <w:kinsoku/>
              <w:wordWrap/>
              <w:overflowPunct/>
              <w:topLinePunct w:val="0"/>
              <w:autoSpaceDE/>
              <w:autoSpaceDN/>
              <w:bidi w:val="0"/>
              <w:spacing w:line="580" w:lineRule="exact"/>
              <w:jc w:val="center"/>
              <w:textAlignment w:val="auto"/>
              <w:rPr>
                <w:rFonts w:hint="default"/>
                <w:b w:val="0"/>
                <w:bCs w:val="0"/>
                <w:sz w:val="21"/>
                <w:szCs w:val="21"/>
                <w:lang w:val="en-US" w:eastAsia="zh-CN"/>
              </w:rPr>
            </w:pPr>
            <w:r>
              <w:rPr>
                <w:rFonts w:hint="default" w:ascii="Arial" w:hAnsi="Arial" w:eastAsia="仿宋_GB2312" w:cs="Arial"/>
                <w:b w:val="0"/>
                <w:bCs w:val="0"/>
                <w:color w:val="auto"/>
                <w:kern w:val="0"/>
                <w:sz w:val="21"/>
                <w:szCs w:val="21"/>
                <w:lang w:val="en-US" w:eastAsia="zh-CN" w:bidi="ar-SA"/>
              </w:rPr>
              <w:t>≥</w:t>
            </w:r>
            <w:r>
              <w:rPr>
                <w:rFonts w:hint="eastAsia" w:eastAsia="仿宋_GB2312" w:cs="Times New Roman"/>
                <w:b w:val="0"/>
                <w:bCs w:val="0"/>
                <w:color w:val="auto"/>
                <w:kern w:val="0"/>
                <w:sz w:val="21"/>
                <w:szCs w:val="21"/>
                <w:lang w:val="en-US" w:eastAsia="zh-CN" w:bidi="ar-SA"/>
              </w:rPr>
              <w:t>360</w:t>
            </w:r>
          </w:p>
        </w:tc>
        <w:tc>
          <w:tcPr>
            <w:tcW w:w="2456" w:type="dxa"/>
            <w:noWrap w:val="0"/>
            <w:vAlign w:val="top"/>
          </w:tcPr>
          <w:p w14:paraId="0894450A">
            <w:pPr>
              <w:pStyle w:val="2"/>
              <w:keepNext w:val="0"/>
              <w:keepLines w:val="0"/>
              <w:pageBreakBefore w:val="0"/>
              <w:widowControl w:val="0"/>
              <w:numPr>
                <w:ilvl w:val="0"/>
                <w:numId w:val="0"/>
              </w:numPr>
              <w:tabs>
                <w:tab w:val="left" w:pos="963"/>
              </w:tabs>
              <w:kinsoku/>
              <w:wordWrap/>
              <w:overflowPunct/>
              <w:topLinePunct w:val="0"/>
              <w:autoSpaceDE/>
              <w:autoSpaceDN/>
              <w:bidi w:val="0"/>
              <w:spacing w:line="580" w:lineRule="exact"/>
              <w:jc w:val="both"/>
              <w:textAlignment w:val="auto"/>
              <w:rPr>
                <w:rFonts w:hint="default" w:eastAsia="仿宋_GB2312" w:cs="Times New Roman"/>
                <w:b/>
                <w:bCs/>
                <w:sz w:val="32"/>
                <w:szCs w:val="32"/>
                <w:vertAlign w:val="baseline"/>
                <w:lang w:val="en-US" w:eastAsia="zh-CN"/>
              </w:rPr>
            </w:pPr>
            <w:r>
              <w:rPr>
                <w:rFonts w:hint="eastAsia" w:eastAsia="仿宋_GB2312" w:cs="Times New Roman"/>
                <w:b w:val="0"/>
                <w:bCs w:val="0"/>
                <w:sz w:val="21"/>
                <w:szCs w:val="21"/>
                <w:vertAlign w:val="baseline"/>
                <w:lang w:val="en-US" w:eastAsia="zh-CN"/>
              </w:rPr>
              <w:t>规定使用周期结束时纵向断裂标称应变保留率应不小于50%；其它指标不低于GB13735-2017国家标准I类耐老化地膜有关要求。</w:t>
            </w:r>
          </w:p>
        </w:tc>
      </w:tr>
    </w:tbl>
    <w:p w14:paraId="4C9E7536">
      <w:pPr>
        <w:pStyle w:val="2"/>
        <w:keepNext w:val="0"/>
        <w:keepLines w:val="0"/>
        <w:pageBreakBefore w:val="0"/>
        <w:widowControl w:val="0"/>
        <w:numPr>
          <w:ilvl w:val="0"/>
          <w:numId w:val="0"/>
        </w:numPr>
        <w:tabs>
          <w:tab w:val="left" w:pos="383"/>
          <w:tab w:val="left" w:pos="610"/>
          <w:tab w:val="left" w:pos="963"/>
        </w:tabs>
        <w:kinsoku/>
        <w:wordWrap/>
        <w:overflowPunct/>
        <w:topLinePunct w:val="0"/>
        <w:autoSpaceDE/>
        <w:autoSpaceDN/>
        <w:bidi w:val="0"/>
        <w:spacing w:line="580" w:lineRule="exact"/>
        <w:ind w:firstLine="643" w:firstLineChars="200"/>
        <w:jc w:val="left"/>
        <w:textAlignment w:val="auto"/>
        <w:rPr>
          <w:rFonts w:hint="eastAsia" w:eastAsia="仿宋_GB2312" w:cs="Times New Roman"/>
          <w:b/>
          <w:bCs/>
          <w:sz w:val="32"/>
          <w:szCs w:val="32"/>
          <w:lang w:val="en-US" w:eastAsia="zh-CN"/>
        </w:rPr>
      </w:pPr>
      <w:r>
        <w:rPr>
          <w:rFonts w:hint="eastAsia" w:eastAsia="仿宋_GB2312" w:cs="Times New Roman"/>
          <w:b/>
          <w:bCs/>
          <w:sz w:val="32"/>
          <w:szCs w:val="32"/>
          <w:lang w:val="en-US" w:eastAsia="zh-CN"/>
        </w:rPr>
        <w:t>2.具体补贴流程</w:t>
      </w:r>
    </w:p>
    <w:p w14:paraId="7A3D9881">
      <w:pPr>
        <w:pStyle w:val="2"/>
        <w:keepNext w:val="0"/>
        <w:keepLines w:val="0"/>
        <w:pageBreakBefore w:val="0"/>
        <w:widowControl w:val="0"/>
        <w:numPr>
          <w:ilvl w:val="0"/>
          <w:numId w:val="0"/>
        </w:numPr>
        <w:tabs>
          <w:tab w:val="left" w:pos="383"/>
          <w:tab w:val="left" w:pos="963"/>
        </w:tabs>
        <w:kinsoku/>
        <w:wordWrap/>
        <w:overflowPunct/>
        <w:topLinePunct w:val="0"/>
        <w:autoSpaceDE/>
        <w:autoSpaceDN/>
        <w:bidi w:val="0"/>
        <w:spacing w:line="580" w:lineRule="exact"/>
        <w:ind w:firstLine="640" w:firstLineChars="200"/>
        <w:jc w:val="left"/>
        <w:textAlignment w:val="auto"/>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第一步：通过宣传动员，乡镇与种植户签订加厚高强度地膜的使用协议，明确补贴办法和标准，确定加厚高强度地膜使用补贴面积和数量。</w:t>
      </w:r>
    </w:p>
    <w:p w14:paraId="31485553">
      <w:pPr>
        <w:pStyle w:val="2"/>
        <w:keepNext w:val="0"/>
        <w:keepLines w:val="0"/>
        <w:pageBreakBefore w:val="0"/>
        <w:widowControl w:val="0"/>
        <w:numPr>
          <w:ilvl w:val="0"/>
          <w:numId w:val="0"/>
        </w:numPr>
        <w:tabs>
          <w:tab w:val="left" w:pos="383"/>
          <w:tab w:val="left" w:pos="963"/>
        </w:tabs>
        <w:kinsoku/>
        <w:wordWrap/>
        <w:overflowPunct/>
        <w:topLinePunct w:val="0"/>
        <w:autoSpaceDE/>
        <w:autoSpaceDN/>
        <w:bidi w:val="0"/>
        <w:spacing w:line="580" w:lineRule="exact"/>
        <w:ind w:firstLine="640" w:firstLineChars="200"/>
        <w:jc w:val="left"/>
        <w:textAlignment w:val="auto"/>
        <w:rPr>
          <w:rFonts w:hint="eastAsia" w:eastAsia="仿宋_GB2312" w:cs="Times New Roman"/>
          <w:b w:val="0"/>
          <w:bCs w:val="0"/>
          <w:color w:val="auto"/>
          <w:kern w:val="0"/>
          <w:sz w:val="32"/>
          <w:szCs w:val="32"/>
          <w:lang w:val="en-US" w:eastAsia="zh-CN" w:bidi="ar-SA"/>
        </w:rPr>
      </w:pPr>
      <w:r>
        <w:rPr>
          <w:rFonts w:hint="eastAsia" w:eastAsia="仿宋_GB2312" w:cs="Times New Roman"/>
          <w:b w:val="0"/>
          <w:bCs w:val="0"/>
          <w:sz w:val="32"/>
          <w:szCs w:val="32"/>
          <w:lang w:val="en-US" w:eastAsia="zh-CN"/>
        </w:rPr>
        <w:t>第二步：公开招标采购加厚高强度地膜</w:t>
      </w:r>
      <w:r>
        <w:rPr>
          <w:rFonts w:hint="eastAsia" w:eastAsia="仿宋_GB2312" w:cs="Times New Roman"/>
          <w:b w:val="0"/>
          <w:bCs w:val="0"/>
          <w:color w:val="auto"/>
          <w:kern w:val="0"/>
          <w:sz w:val="32"/>
          <w:szCs w:val="32"/>
          <w:lang w:val="en-US" w:eastAsia="zh-CN" w:bidi="ar-SA"/>
        </w:rPr>
        <w:t>。</w:t>
      </w:r>
    </w:p>
    <w:p w14:paraId="284DACB1">
      <w:pPr>
        <w:pStyle w:val="2"/>
        <w:keepNext w:val="0"/>
        <w:keepLines w:val="0"/>
        <w:pageBreakBefore w:val="0"/>
        <w:widowControl w:val="0"/>
        <w:numPr>
          <w:ilvl w:val="0"/>
          <w:numId w:val="0"/>
        </w:numPr>
        <w:tabs>
          <w:tab w:val="left" w:pos="383"/>
          <w:tab w:val="left" w:pos="963"/>
        </w:tabs>
        <w:kinsoku/>
        <w:wordWrap/>
        <w:overflowPunct/>
        <w:topLinePunct w:val="0"/>
        <w:autoSpaceDE/>
        <w:autoSpaceDN/>
        <w:bidi w:val="0"/>
        <w:spacing w:line="580" w:lineRule="exact"/>
        <w:ind w:firstLine="640" w:firstLineChars="200"/>
        <w:jc w:val="left"/>
        <w:textAlignment w:val="auto"/>
        <w:rPr>
          <w:rFonts w:hint="eastAsia" w:eastAsia="仿宋_GB2312" w:cs="Times New Roman"/>
          <w:b w:val="0"/>
          <w:bCs w:val="0"/>
          <w:color w:val="auto"/>
          <w:kern w:val="0"/>
          <w:sz w:val="32"/>
          <w:szCs w:val="32"/>
          <w:lang w:val="en-US" w:eastAsia="zh-CN" w:bidi="ar-SA"/>
        </w:rPr>
      </w:pPr>
      <w:r>
        <w:rPr>
          <w:rFonts w:hint="eastAsia" w:eastAsia="仿宋_GB2312" w:cs="Times New Roman"/>
          <w:b w:val="0"/>
          <w:bCs w:val="0"/>
          <w:color w:val="auto"/>
          <w:kern w:val="0"/>
          <w:sz w:val="32"/>
          <w:szCs w:val="32"/>
          <w:lang w:val="en-US" w:eastAsia="zh-CN" w:bidi="ar-SA"/>
        </w:rPr>
        <w:t>第三步：由乡镇按任务分解表提供种植户、合作社、农业企业、家庭农场等实施主体自行采购的加厚高强度地膜台账，报请县农业农村局审核。</w:t>
      </w:r>
    </w:p>
    <w:p w14:paraId="4F97985D">
      <w:pPr>
        <w:pStyle w:val="2"/>
        <w:keepNext w:val="0"/>
        <w:keepLines w:val="0"/>
        <w:pageBreakBefore w:val="0"/>
        <w:widowControl w:val="0"/>
        <w:numPr>
          <w:ilvl w:val="0"/>
          <w:numId w:val="0"/>
        </w:numPr>
        <w:tabs>
          <w:tab w:val="left" w:pos="383"/>
          <w:tab w:val="left" w:pos="963"/>
        </w:tabs>
        <w:kinsoku/>
        <w:wordWrap/>
        <w:overflowPunct/>
        <w:topLinePunct w:val="0"/>
        <w:autoSpaceDE/>
        <w:autoSpaceDN/>
        <w:bidi w:val="0"/>
        <w:spacing w:line="580" w:lineRule="exact"/>
        <w:ind w:firstLine="640" w:firstLineChars="200"/>
        <w:jc w:val="left"/>
        <w:textAlignment w:val="auto"/>
        <w:rPr>
          <w:rFonts w:hint="eastAsia" w:eastAsia="仿宋_GB2312" w:cs="Times New Roman"/>
          <w:b w:val="0"/>
          <w:bCs w:val="0"/>
          <w:color w:val="auto"/>
          <w:kern w:val="0"/>
          <w:sz w:val="32"/>
          <w:szCs w:val="32"/>
          <w:lang w:val="en-US" w:eastAsia="zh-CN" w:bidi="ar-SA"/>
        </w:rPr>
      </w:pPr>
      <w:r>
        <w:rPr>
          <w:rFonts w:hint="eastAsia" w:eastAsia="仿宋_GB2312" w:cs="Times New Roman"/>
          <w:b w:val="0"/>
          <w:bCs w:val="0"/>
          <w:color w:val="auto"/>
          <w:kern w:val="0"/>
          <w:sz w:val="32"/>
          <w:szCs w:val="32"/>
          <w:lang w:val="en-US" w:eastAsia="zh-CN" w:bidi="ar-SA"/>
        </w:rPr>
        <w:t>第四步：审核通过后，按照4比1的比例对示范户发放补贴加厚高强度地膜（</w:t>
      </w:r>
      <w:r>
        <w:rPr>
          <w:rFonts w:hint="eastAsia" w:eastAsia="仿宋_GB2312" w:cs="Times New Roman"/>
          <w:sz w:val="32"/>
          <w:szCs w:val="32"/>
          <w:lang w:val="en-US" w:eastAsia="zh-CN"/>
        </w:rPr>
        <w:t>即种植户每自主采购加厚高强度地膜4公斤，项目另外再补贴1公斤加厚高强度地膜</w:t>
      </w:r>
      <w:r>
        <w:rPr>
          <w:rFonts w:hint="eastAsia" w:eastAsia="仿宋_GB2312" w:cs="Times New Roman"/>
          <w:b w:val="0"/>
          <w:bCs w:val="0"/>
          <w:color w:val="auto"/>
          <w:kern w:val="0"/>
          <w:sz w:val="32"/>
          <w:szCs w:val="32"/>
          <w:lang w:val="en-US" w:eastAsia="zh-CN" w:bidi="ar-SA"/>
        </w:rPr>
        <w:t>）。</w:t>
      </w:r>
    </w:p>
    <w:p w14:paraId="6A4CD88E">
      <w:pPr>
        <w:pStyle w:val="2"/>
        <w:keepNext w:val="0"/>
        <w:keepLines w:val="0"/>
        <w:pageBreakBefore w:val="0"/>
        <w:widowControl w:val="0"/>
        <w:numPr>
          <w:ilvl w:val="0"/>
          <w:numId w:val="0"/>
        </w:numPr>
        <w:tabs>
          <w:tab w:val="left" w:pos="383"/>
          <w:tab w:val="left" w:pos="963"/>
        </w:tabs>
        <w:kinsoku/>
        <w:wordWrap/>
        <w:overflowPunct/>
        <w:topLinePunct w:val="0"/>
        <w:autoSpaceDE/>
        <w:autoSpaceDN/>
        <w:bidi w:val="0"/>
        <w:spacing w:line="580" w:lineRule="exact"/>
        <w:ind w:firstLine="640" w:firstLineChars="200"/>
        <w:jc w:val="left"/>
        <w:textAlignment w:val="auto"/>
        <w:rPr>
          <w:rFonts w:hint="default" w:eastAsia="仿宋_GB2312" w:cs="Times New Roman"/>
          <w:b w:val="0"/>
          <w:bCs w:val="0"/>
          <w:color w:val="auto"/>
          <w:kern w:val="0"/>
          <w:sz w:val="32"/>
          <w:szCs w:val="32"/>
          <w:lang w:val="en-US" w:eastAsia="zh-CN" w:bidi="ar-SA"/>
        </w:rPr>
      </w:pPr>
      <w:r>
        <w:rPr>
          <w:rFonts w:hint="eastAsia" w:eastAsia="仿宋_GB2312" w:cs="Times New Roman"/>
          <w:b w:val="0"/>
          <w:bCs w:val="0"/>
          <w:color w:val="auto"/>
          <w:kern w:val="0"/>
          <w:sz w:val="32"/>
          <w:szCs w:val="32"/>
          <w:lang w:val="en-US" w:eastAsia="zh-CN" w:bidi="ar-SA"/>
        </w:rPr>
        <w:t>第五步：督促指导种植户铺设高强度加厚地膜，确保10万亩以上推广应用面积保质保量完成。</w:t>
      </w:r>
    </w:p>
    <w:p w14:paraId="0B518EA3">
      <w:pPr>
        <w:pStyle w:val="8"/>
        <w:keepNext w:val="0"/>
        <w:keepLines w:val="0"/>
        <w:pageBreakBefore w:val="0"/>
        <w:widowControl w:val="0"/>
        <w:numPr>
          <w:ilvl w:val="0"/>
          <w:numId w:val="0"/>
        </w:numPr>
        <w:tabs>
          <w:tab w:val="left" w:pos="1980"/>
        </w:tabs>
        <w:kinsoku/>
        <w:wordWrap/>
        <w:overflowPunct/>
        <w:topLinePunct w:val="0"/>
        <w:autoSpaceDE/>
        <w:autoSpaceDN/>
        <w:bidi w:val="0"/>
        <w:spacing w:after="0" w:line="580" w:lineRule="exact"/>
        <w:ind w:left="0" w:leftChars="0"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eastAsia" w:eastAsia="黑体" w:cs="Times New Roman"/>
          <w:b w:val="0"/>
          <w:bCs w:val="0"/>
          <w:kern w:val="2"/>
          <w:sz w:val="32"/>
          <w:szCs w:val="32"/>
          <w:lang w:val="en-US" w:eastAsia="zh-CN" w:bidi="ar-SA"/>
        </w:rPr>
        <w:t>五</w:t>
      </w:r>
      <w:r>
        <w:rPr>
          <w:rFonts w:hint="default" w:ascii="Times New Roman" w:hAnsi="Times New Roman" w:eastAsia="黑体" w:cs="Times New Roman"/>
          <w:b w:val="0"/>
          <w:bCs w:val="0"/>
          <w:kern w:val="2"/>
          <w:sz w:val="32"/>
          <w:szCs w:val="32"/>
          <w:lang w:val="en-US" w:eastAsia="zh-CN" w:bidi="ar-SA"/>
        </w:rPr>
        <w:t>、保障措施</w:t>
      </w:r>
    </w:p>
    <w:p w14:paraId="5DB8E47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（一）加强组织领导。</w:t>
      </w:r>
      <w:r>
        <w:rPr>
          <w:rFonts w:hint="eastAsia" w:ascii="Times New Roman" w:hAnsi="Times New Roman" w:eastAsia="仿宋_GB2312" w:cs="Times New Roman"/>
          <w:color w:val="auto"/>
          <w:sz w:val="32"/>
          <w:szCs w:val="32"/>
          <w:lang w:val="en-US" w:eastAsia="zh-CN"/>
        </w:rPr>
        <w:t>该项目由县农业农村局承担实施，</w:t>
      </w:r>
      <w:r>
        <w:rPr>
          <w:rFonts w:hint="default" w:ascii="Times New Roman" w:hAnsi="Times New Roman" w:eastAsia="仿宋_GB2312" w:cs="Times New Roman"/>
          <w:color w:val="auto"/>
          <w:sz w:val="32"/>
          <w:szCs w:val="32"/>
          <w:lang w:val="en-US" w:eastAsia="zh-CN"/>
        </w:rPr>
        <w:t>县上成立由县政府分管领导任组长，县农业农村局</w:t>
      </w:r>
      <w:r>
        <w:rPr>
          <w:rFonts w:hint="eastAsia" w:ascii="Times New Roman" w:hAnsi="Times New Roman" w:eastAsia="仿宋_GB2312" w:cs="Times New Roman"/>
          <w:color w:val="auto"/>
          <w:sz w:val="32"/>
          <w:szCs w:val="32"/>
          <w:lang w:val="en-US" w:eastAsia="zh-CN"/>
        </w:rPr>
        <w:t>、县财政</w:t>
      </w:r>
      <w:r>
        <w:rPr>
          <w:rFonts w:hint="eastAsia"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val="en-US" w:eastAsia="zh-CN"/>
        </w:rPr>
        <w:t>主要负责同志任副组长、相关部门和乡（镇）负责人为成员的领导小组，</w:t>
      </w:r>
      <w:r>
        <w:rPr>
          <w:rFonts w:hint="default" w:ascii="Times New Roman" w:hAnsi="Times New Roman" w:eastAsia="仿宋_GB2312" w:cs="Times New Roman"/>
          <w:sz w:val="32"/>
          <w:szCs w:val="32"/>
        </w:rPr>
        <w:t>领导小组下设办公室，</w:t>
      </w:r>
      <w:r>
        <w:rPr>
          <w:rFonts w:hint="eastAsia" w:eastAsia="仿宋_GB2312" w:cs="Times New Roman"/>
          <w:sz w:val="32"/>
          <w:szCs w:val="32"/>
          <w:lang w:val="en-US" w:eastAsia="zh-CN"/>
        </w:rPr>
        <w:t xml:space="preserve">赵志武 </w:t>
      </w:r>
      <w:r>
        <w:rPr>
          <w:rFonts w:hint="default" w:ascii="Times New Roman" w:hAnsi="Times New Roman" w:eastAsia="仿宋_GB2312" w:cs="Times New Roman"/>
          <w:sz w:val="32"/>
          <w:szCs w:val="32"/>
        </w:rPr>
        <w:t>同志兼任办公室主任，</w:t>
      </w:r>
      <w:r>
        <w:rPr>
          <w:rFonts w:hint="default" w:ascii="Times New Roman" w:hAnsi="Times New Roman" w:eastAsia="仿宋_GB2312" w:cs="Times New Roman"/>
          <w:spacing w:val="-10"/>
          <w:sz w:val="32"/>
          <w:szCs w:val="32"/>
        </w:rPr>
        <w:t>设专人办理具体业务</w:t>
      </w:r>
      <w:r>
        <w:rPr>
          <w:rFonts w:hint="default" w:ascii="Times New Roman" w:hAnsi="Times New Roman" w:eastAsia="仿宋_GB2312" w:cs="Times New Roman"/>
          <w:spacing w:val="-10"/>
          <w:sz w:val="32"/>
          <w:szCs w:val="32"/>
          <w:lang w:eastAsia="zh-CN"/>
        </w:rPr>
        <w:t>，</w:t>
      </w:r>
      <w:r>
        <w:rPr>
          <w:rFonts w:hint="default" w:ascii="Times New Roman" w:hAnsi="Times New Roman" w:eastAsia="仿宋_GB2312" w:cs="Times New Roman"/>
          <w:sz w:val="32"/>
          <w:szCs w:val="32"/>
        </w:rPr>
        <w:t>具体负责</w:t>
      </w:r>
      <w:r>
        <w:rPr>
          <w:rFonts w:hint="default" w:ascii="Times New Roman" w:hAnsi="Times New Roman" w:eastAsia="仿宋_GB2312" w:cs="Times New Roman"/>
          <w:sz w:val="32"/>
          <w:szCs w:val="32"/>
          <w:lang w:eastAsia="zh-CN"/>
        </w:rPr>
        <w:t>地膜科学使用回收试点</w:t>
      </w:r>
      <w:r>
        <w:rPr>
          <w:rFonts w:hint="default" w:ascii="Times New Roman" w:hAnsi="Times New Roman" w:eastAsia="仿宋_GB2312" w:cs="Times New Roman"/>
          <w:sz w:val="32"/>
          <w:szCs w:val="32"/>
        </w:rPr>
        <w:t>工作。严格落实属地管理责任，进一步加强领导、统筹规划，完善机制、狠抓落实，确保</w:t>
      </w:r>
      <w:r>
        <w:rPr>
          <w:rFonts w:hint="default" w:ascii="Times New Roman" w:hAnsi="Times New Roman" w:eastAsia="仿宋_GB2312" w:cs="Times New Roman"/>
          <w:sz w:val="32"/>
          <w:szCs w:val="32"/>
          <w:lang w:eastAsia="zh-CN"/>
        </w:rPr>
        <w:t>地膜科学使用回收试点</w:t>
      </w:r>
      <w:r>
        <w:rPr>
          <w:rFonts w:hint="default" w:ascii="Times New Roman" w:hAnsi="Times New Roman" w:eastAsia="仿宋_GB2312" w:cs="Times New Roman"/>
          <w:sz w:val="32"/>
          <w:szCs w:val="32"/>
        </w:rPr>
        <w:t>工作取得实效。</w:t>
      </w:r>
    </w:p>
    <w:p w14:paraId="0B280CB6">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（二）</w:t>
      </w:r>
      <w:r>
        <w:rPr>
          <w:rFonts w:hint="default" w:ascii="Times New Roman" w:hAnsi="Times New Roman" w:eastAsia="楷体_GB2312" w:cs="Times New Roman"/>
          <w:b/>
          <w:sz w:val="32"/>
          <w:szCs w:val="32"/>
          <w:lang w:eastAsia="zh-CN"/>
        </w:rPr>
        <w:t>规范台账建立</w:t>
      </w:r>
      <w:r>
        <w:rPr>
          <w:rFonts w:hint="default" w:ascii="Times New Roman" w:hAnsi="Times New Roman" w:eastAsia="楷体_GB2312" w:cs="Times New Roman"/>
          <w:b/>
          <w:sz w:val="32"/>
          <w:szCs w:val="32"/>
        </w:rPr>
        <w:t>。</w:t>
      </w:r>
      <w:r>
        <w:rPr>
          <w:rFonts w:hint="default" w:ascii="Times New Roman" w:hAnsi="Times New Roman" w:eastAsia="仿宋_GB2312" w:cs="Times New Roman"/>
          <w:sz w:val="32"/>
          <w:szCs w:val="32"/>
          <w:lang w:eastAsia="zh-CN"/>
        </w:rPr>
        <w:t>乡镇、企业、回收网点要建立好加强厚度地膜应运台账，按时上报工作进展情况，做到“省有县账、县有乡账、乡有村账、村有户账”，做到账账相符，账实相符。</w:t>
      </w:r>
    </w:p>
    <w:p w14:paraId="3649F25C">
      <w:pPr>
        <w:keepNext w:val="0"/>
        <w:keepLines w:val="0"/>
        <w:pageBreakBefore w:val="0"/>
        <w:widowControl w:val="0"/>
        <w:kinsoku/>
        <w:wordWrap/>
        <w:overflowPunct/>
        <w:topLinePunct w:val="0"/>
        <w:autoSpaceDE/>
        <w:autoSpaceDN/>
        <w:bidi w:val="0"/>
        <w:spacing w:line="560" w:lineRule="exact"/>
        <w:ind w:left="0" w:leftChars="0" w:firstLine="739" w:firstLineChars="23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）强化政策落实。</w:t>
      </w:r>
      <w:r>
        <w:rPr>
          <w:rFonts w:hint="default" w:ascii="Times New Roman" w:hAnsi="Times New Roman" w:eastAsia="仿宋_GB2312" w:cs="Times New Roman"/>
          <w:sz w:val="32"/>
          <w:szCs w:val="32"/>
        </w:rPr>
        <w:t>深入贯彻</w:t>
      </w:r>
      <w:r>
        <w:rPr>
          <w:rFonts w:hint="default" w:ascii="Times New Roman" w:hAnsi="Times New Roman" w:eastAsia="仿宋_GB2312" w:cs="Times New Roman"/>
          <w:sz w:val="32"/>
          <w:szCs w:val="32"/>
          <w:lang w:val="en-US" w:eastAsia="zh-CN"/>
        </w:rPr>
        <w:t>落实《农用薄膜管理办法》、</w:t>
      </w:r>
      <w:r>
        <w:rPr>
          <w:rFonts w:hint="default" w:ascii="Times New Roman" w:hAnsi="Times New Roman" w:eastAsia="仿宋_GB2312" w:cs="Times New Roman"/>
          <w:sz w:val="32"/>
          <w:szCs w:val="32"/>
        </w:rPr>
        <w:t>《甘肃省废旧农膜回收利用条例》，落实《甘肃省农牧厅甘肃省工商行政管理局 甘肃省质量技术监督局关于禁产禁销禁用超薄地膜的通知》（甘农牧发〔2016〕68号）要求，全面推广应用符合甘肃省《聚乙烯吹塑农用地面覆盖薄膜》地方标准的地膜，严厉打击生产、销售、使用不符合我省地方标准地膜的违法行为，加强与有关部门的沟通配合，形成监管合力，确保政策实效。项目</w:t>
      </w:r>
      <w:r>
        <w:rPr>
          <w:rFonts w:hint="eastAsia" w:eastAsia="仿宋_GB2312" w:cs="Times New Roman"/>
          <w:sz w:val="32"/>
          <w:szCs w:val="32"/>
          <w:lang w:val="en-US" w:eastAsia="zh-CN"/>
        </w:rPr>
        <w:t>资金使用</w:t>
      </w:r>
      <w:r>
        <w:rPr>
          <w:rFonts w:hint="default" w:ascii="Times New Roman" w:hAnsi="Times New Roman" w:eastAsia="仿宋_GB2312" w:cs="Times New Roman"/>
          <w:sz w:val="32"/>
          <w:szCs w:val="32"/>
        </w:rPr>
        <w:t>严格</w:t>
      </w:r>
      <w:r>
        <w:rPr>
          <w:rFonts w:hint="eastAsia" w:eastAsia="仿宋_GB2312" w:cs="Times New Roman"/>
          <w:sz w:val="32"/>
          <w:szCs w:val="32"/>
          <w:lang w:val="en-US" w:eastAsia="zh-CN"/>
        </w:rPr>
        <w:t>遵守</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甘肃省财政厅、甘肃省农业农村厅关于印发农业相关转移支付资金管理办法实施细则的通知</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eastAsia="仿宋_GB2312" w:cs="Times New Roman"/>
          <w:sz w:val="32"/>
          <w:szCs w:val="32"/>
          <w:lang w:val="en-US" w:eastAsia="zh-CN"/>
        </w:rPr>
        <w:t>甘农财发</w:t>
      </w:r>
      <w:r>
        <w:rPr>
          <w:rFonts w:hint="eastAsia" w:eastAsia="仿宋_GB2312" w:cs="Times New Roman"/>
          <w:b w:val="0"/>
          <w:bCs w:val="0"/>
          <w:sz w:val="32"/>
          <w:szCs w:val="32"/>
          <w:lang w:val="en-US" w:eastAsia="zh-CN"/>
        </w:rPr>
        <w:t>【</w:t>
      </w:r>
      <w:r>
        <w:rPr>
          <w:rFonts w:hint="eastAsia" w:eastAsia="仿宋_GB2312" w:cs="Times New Roman"/>
          <w:sz w:val="32"/>
          <w:szCs w:val="32"/>
          <w:lang w:val="en-US" w:eastAsia="zh-CN"/>
        </w:rPr>
        <w:t>2023】80号</w:t>
      </w:r>
      <w:r>
        <w:rPr>
          <w:rFonts w:hint="eastAsia" w:eastAsia="仿宋_GB2312" w:cs="Times New Roman"/>
          <w:sz w:val="32"/>
          <w:szCs w:val="32"/>
          <w:lang w:eastAsia="zh-CN"/>
        </w:rPr>
        <w:t>）</w:t>
      </w:r>
      <w:r>
        <w:rPr>
          <w:rFonts w:hint="eastAsia" w:eastAsia="仿宋_GB2312" w:cs="Times New Roman"/>
          <w:sz w:val="32"/>
          <w:szCs w:val="32"/>
          <w:lang w:val="en-US" w:eastAsia="zh-CN"/>
        </w:rPr>
        <w:t>有关规定</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不得违规使用和挪用。项目资金支出要严格按照有关程序，对需要公示的事项及时公示，广泛接受社会监督，提高资金使用率，加快项目支出进度</w:t>
      </w:r>
      <w:r>
        <w:rPr>
          <w:rFonts w:hint="default" w:ascii="Times New Roman" w:hAnsi="Times New Roman" w:eastAsia="仿宋_GB2312" w:cs="Times New Roman"/>
          <w:sz w:val="32"/>
          <w:szCs w:val="32"/>
        </w:rPr>
        <w:t>。</w:t>
      </w:r>
    </w:p>
    <w:p w14:paraId="259EE81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（四）加强技术指导。</w:t>
      </w:r>
      <w:r>
        <w:rPr>
          <w:rFonts w:hint="default" w:ascii="Times New Roman" w:hAnsi="Times New Roman" w:eastAsia="仿宋_GB2312" w:cs="Times New Roman"/>
          <w:sz w:val="32"/>
          <w:szCs w:val="32"/>
        </w:rPr>
        <w:t>抽调技术骨干，开展新技术、新产品、新设备的示范推广，重点加强对专业化回收网点、地膜残留监测网络建设的技术指导，为废旧地膜回收工作提供全程科技服务，科学推进地膜回收、加工、再利用社会化服务。</w:t>
      </w:r>
    </w:p>
    <w:p w14:paraId="05D02EE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（五）严格考核问责。</w:t>
      </w:r>
      <w:r>
        <w:rPr>
          <w:rFonts w:hint="default" w:ascii="Times New Roman" w:hAnsi="Times New Roman" w:eastAsia="仿宋_GB2312" w:cs="Times New Roman"/>
          <w:sz w:val="32"/>
          <w:szCs w:val="32"/>
        </w:rPr>
        <w:t>县上将废旧地膜回收利用工作目标完成情况纳入乡镇和相关部门的年度重要考核指标进行实绩考核。各相关单位要高度重视，采取措施，加大组织实施力度，建立健全项目管理制度，严格按照方案确定的建设内容和资金使用方向，规范项目资金支出，不挤占、挪用项目资金。对专业化回收网点、企业运行情况进行持续跟进，并按</w:t>
      </w:r>
      <w:r>
        <w:rPr>
          <w:rFonts w:hint="default" w:ascii="Times New Roman" w:hAnsi="Times New Roman" w:eastAsia="仿宋_GB2312" w:cs="Times New Roman"/>
          <w:sz w:val="32"/>
          <w:szCs w:val="32"/>
          <w:lang w:val="en-US" w:eastAsia="zh-CN"/>
        </w:rPr>
        <w:t>时如实</w:t>
      </w:r>
      <w:r>
        <w:rPr>
          <w:rFonts w:hint="default" w:ascii="Times New Roman" w:hAnsi="Times New Roman" w:eastAsia="仿宋_GB2312" w:cs="Times New Roman"/>
          <w:sz w:val="32"/>
          <w:szCs w:val="32"/>
        </w:rPr>
        <w:t>上报工作进展情况。对未按要求完成项目建设任务或存在违规行为的，减少或取消下一年度补贴资金，情节严重的，追究相关责任人责任。</w:t>
      </w:r>
    </w:p>
    <w:p w14:paraId="3AEB47DA">
      <w:pPr>
        <w:keepNext w:val="0"/>
        <w:keepLines w:val="0"/>
        <w:pageBreakBefore w:val="0"/>
        <w:widowControl w:val="0"/>
        <w:kinsoku/>
        <w:wordWrap/>
        <w:overflowPunct/>
        <w:topLinePunct w:val="0"/>
        <w:bidi w:val="0"/>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eastAsia="zh-CN"/>
        </w:rPr>
        <w:t>六</w:t>
      </w:r>
      <w:r>
        <w:rPr>
          <w:rFonts w:hint="default" w:ascii="Times New Roman" w:hAnsi="Times New Roman" w:eastAsia="楷体_GB2312" w:cs="Times New Roman"/>
          <w:b/>
          <w:sz w:val="32"/>
          <w:szCs w:val="32"/>
        </w:rPr>
        <w:t>）强化宣传引导。</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lang w:val="en-US" w:eastAsia="zh-CN"/>
        </w:rPr>
        <w:t>召开废旧农膜回收利用</w:t>
      </w:r>
      <w:r>
        <w:rPr>
          <w:rFonts w:hint="default" w:ascii="Times New Roman" w:hAnsi="Times New Roman" w:eastAsia="仿宋_GB2312" w:cs="Times New Roman"/>
          <w:sz w:val="32"/>
          <w:szCs w:val="32"/>
        </w:rPr>
        <w:t>专题宣传活动。充分利用广播、电视、报刊、互联网等媒体，大</w:t>
      </w:r>
      <w:r>
        <w:rPr>
          <w:rFonts w:hint="eastAsia" w:eastAsia="仿宋_GB2312" w:cs="Times New Roman"/>
          <w:sz w:val="32"/>
          <w:szCs w:val="32"/>
          <w:lang w:val="en-US" w:eastAsia="zh-CN"/>
        </w:rPr>
        <w:t>力宣传农膜残留污染防治</w:t>
      </w:r>
      <w:r>
        <w:rPr>
          <w:rFonts w:hint="default" w:ascii="Times New Roman" w:hAnsi="Times New Roman" w:eastAsia="仿宋_GB2312" w:cs="Times New Roman"/>
          <w:sz w:val="32"/>
          <w:szCs w:val="32"/>
        </w:rPr>
        <w:t>关法律法规</w:t>
      </w:r>
      <w:r>
        <w:rPr>
          <w:rFonts w:hint="eastAsia" w:eastAsia="仿宋_GB2312" w:cs="Times New Roman"/>
          <w:sz w:val="32"/>
          <w:szCs w:val="32"/>
          <w:lang w:val="en-US" w:eastAsia="zh-CN"/>
        </w:rPr>
        <w:t>和支出政策要求</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不断提高农民、新型经营主体科学使用地膜的意识，引导地膜生产者、销售者依法履行回收责任；实事求是宣传好使用高强度加厚地膜的有利作用和奖补政策，充分发挥好试点项目的示范带动效应。</w:t>
      </w:r>
    </w:p>
    <w:p w14:paraId="1DE42A4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0" w:firstLineChars="200"/>
        <w:jc w:val="both"/>
        <w:textAlignment w:val="auto"/>
        <w:outlineLvl w:val="0"/>
        <w:rPr>
          <w:rFonts w:hint="default" w:ascii="Times New Roman" w:hAnsi="Times New Roman" w:eastAsia="黑体" w:cs="Times New Roman"/>
          <w:kern w:val="0"/>
          <w:sz w:val="32"/>
          <w:szCs w:val="32"/>
          <w:lang w:val="en-US" w:eastAsia="zh-CN" w:bidi="ar-SA"/>
        </w:rPr>
      </w:pPr>
      <w:r>
        <w:rPr>
          <w:rFonts w:hint="eastAsia" w:eastAsia="黑体" w:cs="Times New Roman"/>
          <w:kern w:val="0"/>
          <w:sz w:val="32"/>
          <w:szCs w:val="32"/>
          <w:lang w:val="en-US" w:eastAsia="zh-CN" w:bidi="ar-SA"/>
        </w:rPr>
        <w:t>六</w:t>
      </w:r>
      <w:r>
        <w:rPr>
          <w:rFonts w:hint="default" w:ascii="Times New Roman" w:hAnsi="Times New Roman" w:eastAsia="黑体" w:cs="Times New Roman"/>
          <w:kern w:val="0"/>
          <w:sz w:val="32"/>
          <w:szCs w:val="32"/>
          <w:lang w:val="en-US" w:eastAsia="zh-CN" w:bidi="ar-SA"/>
        </w:rPr>
        <w:t>、效益分析</w:t>
      </w:r>
      <w:bookmarkStart w:id="0" w:name="_Toc14877"/>
    </w:p>
    <w:p w14:paraId="016DD84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3" w:firstLineChars="200"/>
        <w:jc w:val="both"/>
        <w:textAlignment w:val="auto"/>
        <w:outlineLvl w:val="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kern w:val="0"/>
          <w:sz w:val="32"/>
          <w:szCs w:val="32"/>
          <w:lang w:val="en-US" w:eastAsia="zh-CN" w:bidi="ar-SA"/>
        </w:rPr>
        <w:t>（一）经济效益</w:t>
      </w:r>
      <w:bookmarkEnd w:id="0"/>
      <w:r>
        <w:rPr>
          <w:rFonts w:hint="eastAsia" w:ascii="Times New Roman" w:hAnsi="Times New Roman" w:eastAsia="楷体_GB2312" w:cs="Times New Roman"/>
          <w:b/>
          <w:bCs/>
          <w:kern w:val="0"/>
          <w:sz w:val="32"/>
          <w:szCs w:val="32"/>
          <w:lang w:val="en-US" w:eastAsia="zh-CN" w:bidi="ar-SA"/>
        </w:rPr>
        <w:t>。</w:t>
      </w: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eastAsia="zh-CN"/>
        </w:rPr>
        <w:t>将会有效调动农户参与废旧地膜捡拾交售的积极性，通过“以旧换新”，农户将获得新的地膜，亩节约地膜采购成本</w:t>
      </w:r>
      <w:r>
        <w:rPr>
          <w:rFonts w:hint="eastAsia" w:eastAsia="仿宋_GB2312" w:cs="Times New Roman"/>
          <w:sz w:val="32"/>
          <w:szCs w:val="32"/>
          <w:lang w:val="en-US" w:eastAsia="zh-CN"/>
        </w:rPr>
        <w:t>45</w:t>
      </w:r>
      <w:r>
        <w:rPr>
          <w:rFonts w:hint="default" w:ascii="Times New Roman" w:hAnsi="Times New Roman" w:eastAsia="仿宋_GB2312" w:cs="Times New Roman"/>
          <w:sz w:val="32"/>
          <w:szCs w:val="32"/>
          <w:lang w:val="en-US" w:eastAsia="zh-CN"/>
        </w:rPr>
        <w:t>元左右</w:t>
      </w:r>
      <w:r>
        <w:rPr>
          <w:rFonts w:hint="default" w:ascii="Times New Roman" w:hAnsi="Times New Roman" w:eastAsia="仿宋_GB2312" w:cs="Times New Roman"/>
          <w:sz w:val="32"/>
          <w:szCs w:val="32"/>
          <w:lang w:eastAsia="zh-CN"/>
        </w:rPr>
        <w:t>，间接增加了收益。</w:t>
      </w:r>
      <w:bookmarkStart w:id="1" w:name="_Toc21888"/>
    </w:p>
    <w:p w14:paraId="7058D0B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3" w:firstLineChars="200"/>
        <w:jc w:val="both"/>
        <w:textAlignment w:val="auto"/>
        <w:outlineLvl w:val="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0"/>
          <w:sz w:val="32"/>
          <w:szCs w:val="32"/>
          <w:lang w:val="en-US" w:eastAsia="zh-CN" w:bidi="ar-SA"/>
        </w:rPr>
        <w:t>（二）社会效益</w:t>
      </w:r>
      <w:bookmarkEnd w:id="1"/>
      <w:r>
        <w:rPr>
          <w:rFonts w:hint="eastAsia" w:ascii="Times New Roman" w:hAnsi="Times New Roman" w:eastAsia="楷体_GB2312" w:cs="Times New Roman"/>
          <w:b/>
          <w:bCs/>
          <w:kern w:val="0"/>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通过项目实施，我县向广大农民群众大力宣传白色污染的危害，普及环境保护法律法规知识，强化公众环境意识和法制观念。特别是加大对农用地膜残留物对农村饮用水源的污染、对土壤结构的破坏、对农作物生长的不利影响，以及对人居环境和自然环境影响的宣传。通过宣传教育，提高各级领导和农民群众的环保意识和对农膜污染危害的长远性、严重性、恢复困难性的认识，进一步提高广大群众参与治理废旧农膜的热情，广大农民群众积极投身到废旧农膜的污染治理工作。</w:t>
      </w:r>
    </w:p>
    <w:p w14:paraId="67154DFE">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right="0" w:rightChars="0" w:firstLine="643" w:firstLineChars="200"/>
        <w:jc w:val="both"/>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0"/>
          <w:sz w:val="32"/>
          <w:szCs w:val="32"/>
          <w:lang w:val="en-US" w:eastAsia="zh-CN" w:bidi="ar-SA"/>
        </w:rPr>
        <w:t>（三）生态效益</w:t>
      </w:r>
      <w:r>
        <w:rPr>
          <w:rFonts w:hint="eastAsia" w:ascii="Times New Roman" w:hAnsi="Times New Roman" w:eastAsia="楷体_GB2312" w:cs="Times New Roman"/>
          <w:b/>
          <w:bCs/>
          <w:kern w:val="0"/>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推广使用厚度0.015毫米加强厚度地膜，可使废旧农膜回收率逐年提高，田间地头废旧农膜明显减少，有效改善农业生态环境。结合废旧农膜集中整治行动、农村环境卫生集中整治攻坚行动、全域无垃圾行动，有效治理公路沿线、河道沟渠、村庄及农田周边废旧地膜污染，“白色污染”明显减少，生态环境得到明显。</w:t>
      </w:r>
    </w:p>
    <w:p w14:paraId="27326F46">
      <w:pPr>
        <w:pStyle w:val="8"/>
        <w:keepNext w:val="0"/>
        <w:keepLines w:val="0"/>
        <w:pageBreakBefore w:val="0"/>
        <w:widowControl w:val="0"/>
        <w:tabs>
          <w:tab w:val="left" w:pos="1980"/>
        </w:tabs>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z w:val="32"/>
          <w:szCs w:val="32"/>
          <w:lang w:eastAsia="zh-CN"/>
        </w:rPr>
        <w:t>附：</w:t>
      </w:r>
      <w:r>
        <w:rPr>
          <w:rFonts w:hint="default" w:ascii="Times New Roman" w:hAnsi="Times New Roman" w:eastAsia="仿宋_GB2312"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lang w:eastAsia="zh-CN"/>
        </w:rPr>
        <w:t>华池县地膜科学使用回收试点工作领导小组</w:t>
      </w:r>
    </w:p>
    <w:p w14:paraId="7D5AA96B">
      <w:pPr>
        <w:pStyle w:val="8"/>
        <w:keepNext w:val="0"/>
        <w:keepLines w:val="0"/>
        <w:pageBreakBefore w:val="0"/>
        <w:widowControl w:val="0"/>
        <w:tabs>
          <w:tab w:val="left" w:pos="1980"/>
        </w:tabs>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 xml:space="preserve">    2、</w:t>
      </w:r>
      <w:r>
        <w:rPr>
          <w:rFonts w:hint="default" w:ascii="Times New Roman" w:hAnsi="Times New Roman" w:eastAsia="仿宋_GB2312" w:cs="Times New Roman"/>
          <w:b w:val="0"/>
          <w:bCs w:val="0"/>
          <w:spacing w:val="0"/>
          <w:sz w:val="32"/>
          <w:szCs w:val="32"/>
          <w:lang w:eastAsia="zh-CN"/>
        </w:rPr>
        <w:t>华池县地膜科学使用回收试点工作技术指导小组</w:t>
      </w:r>
    </w:p>
    <w:p w14:paraId="7527781F">
      <w:pPr>
        <w:pStyle w:val="8"/>
        <w:keepNext w:val="0"/>
        <w:keepLines w:val="0"/>
        <w:pageBreakBefore w:val="0"/>
        <w:widowControl w:val="0"/>
        <w:tabs>
          <w:tab w:val="left" w:pos="1980"/>
        </w:tabs>
        <w:kinsoku/>
        <w:wordWrap/>
        <w:overflowPunct/>
        <w:topLinePunct w:val="0"/>
        <w:bidi w:val="0"/>
        <w:snapToGrid/>
        <w:spacing w:after="0" w:line="560" w:lineRule="exact"/>
        <w:ind w:left="0" w:leftChars="0" w:firstLine="1280" w:firstLineChars="400"/>
        <w:jc w:val="left"/>
        <w:textAlignment w:val="auto"/>
        <w:rPr>
          <w:rFonts w:hint="eastAsia" w:eastAsia="仿宋_GB2312" w:cs="Times New Roman"/>
          <w:b w:val="0"/>
          <w:bCs w:val="0"/>
          <w:spacing w:val="0"/>
          <w:sz w:val="32"/>
          <w:szCs w:val="32"/>
          <w:lang w:val="en-US" w:eastAsia="zh-CN"/>
        </w:rPr>
      </w:pPr>
      <w:r>
        <w:rPr>
          <w:rFonts w:hint="eastAsia"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华池县地膜科学使用回收试点</w:t>
      </w:r>
      <w:r>
        <w:rPr>
          <w:rFonts w:hint="eastAsia" w:eastAsia="仿宋_GB2312" w:cs="Times New Roman"/>
          <w:b w:val="0"/>
          <w:bCs w:val="0"/>
          <w:spacing w:val="0"/>
          <w:sz w:val="32"/>
          <w:szCs w:val="32"/>
          <w:lang w:val="en-US" w:eastAsia="zh-CN"/>
        </w:rPr>
        <w:t>项目任务分解表</w:t>
      </w:r>
    </w:p>
    <w:p w14:paraId="7300146D">
      <w:pPr>
        <w:pStyle w:val="8"/>
        <w:keepNext w:val="0"/>
        <w:keepLines w:val="0"/>
        <w:pageBreakBefore w:val="0"/>
        <w:widowControl w:val="0"/>
        <w:tabs>
          <w:tab w:val="left" w:pos="1980"/>
        </w:tabs>
        <w:kinsoku/>
        <w:wordWrap/>
        <w:overflowPunct/>
        <w:topLinePunct w:val="0"/>
        <w:bidi w:val="0"/>
        <w:snapToGrid/>
        <w:spacing w:after="0" w:line="560" w:lineRule="exact"/>
        <w:ind w:left="0" w:leftChars="0" w:firstLine="0" w:firstLineChars="0"/>
        <w:jc w:val="left"/>
        <w:textAlignment w:val="auto"/>
        <w:rPr>
          <w:rFonts w:hint="default" w:ascii="Times New Roman" w:hAnsi="Times New Roman" w:eastAsia="仿宋_GB2312" w:cs="Times New Roman"/>
          <w:b w:val="0"/>
          <w:bCs w:val="0"/>
          <w:kern w:val="2"/>
          <w:sz w:val="32"/>
          <w:szCs w:val="32"/>
          <w:lang w:val="en-US" w:eastAsia="zh-CN" w:bidi="ar-SA"/>
        </w:rPr>
      </w:pPr>
    </w:p>
    <w:p w14:paraId="5CF6B877">
      <w:pPr>
        <w:pStyle w:val="8"/>
        <w:keepNext w:val="0"/>
        <w:keepLines w:val="0"/>
        <w:pageBreakBefore w:val="0"/>
        <w:widowControl w:val="0"/>
        <w:tabs>
          <w:tab w:val="left" w:pos="1980"/>
        </w:tabs>
        <w:kinsoku/>
        <w:wordWrap/>
        <w:overflowPunct/>
        <w:topLinePunct w:val="0"/>
        <w:bidi w:val="0"/>
        <w:snapToGrid/>
        <w:spacing w:after="0" w:line="560" w:lineRule="exact"/>
        <w:ind w:left="0" w:leftChars="0" w:firstLine="0" w:firstLineChars="0"/>
        <w:jc w:val="left"/>
        <w:textAlignment w:val="auto"/>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仿宋_GB2312" w:cs="Times New Roman"/>
          <w:b w:val="0"/>
          <w:bCs w:val="0"/>
          <w:kern w:val="2"/>
          <w:sz w:val="32"/>
          <w:szCs w:val="32"/>
          <w:lang w:val="en-US" w:eastAsia="zh-CN" w:bidi="ar-SA"/>
        </w:rPr>
        <w:t>附1：</w:t>
      </w:r>
    </w:p>
    <w:p w14:paraId="7678EB16">
      <w:pPr>
        <w:keepNext w:val="0"/>
        <w:keepLines w:val="0"/>
        <w:pageBreakBefore w:val="0"/>
        <w:widowControl w:val="0"/>
        <w:tabs>
          <w:tab w:val="left" w:pos="1491"/>
        </w:tabs>
        <w:kinsoku/>
        <w:wordWrap/>
        <w:overflowPunct/>
        <w:topLinePunct w:val="0"/>
        <w:autoSpaceDE/>
        <w:autoSpaceDN/>
        <w:bidi w:val="0"/>
        <w:adjustRightInd/>
        <w:snapToGrid/>
        <w:spacing w:line="66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pacing w:val="-20"/>
          <w:sz w:val="44"/>
          <w:szCs w:val="44"/>
          <w:lang w:val="en-US" w:eastAsia="zh-CN"/>
        </w:rPr>
        <w:t>华池县</w:t>
      </w:r>
      <w:r>
        <w:rPr>
          <w:rFonts w:hint="default" w:ascii="Times New Roman" w:hAnsi="Times New Roman" w:eastAsia="方正小标宋简体" w:cs="Times New Roman"/>
          <w:sz w:val="44"/>
          <w:szCs w:val="44"/>
          <w:lang w:val="en-US" w:eastAsia="zh-CN"/>
        </w:rPr>
        <w:t>地膜科学使用回收试点</w:t>
      </w:r>
    </w:p>
    <w:p w14:paraId="6B39A9AF">
      <w:pPr>
        <w:keepNext w:val="0"/>
        <w:keepLines w:val="0"/>
        <w:pageBreakBefore w:val="0"/>
        <w:widowControl w:val="0"/>
        <w:tabs>
          <w:tab w:val="left" w:pos="1491"/>
        </w:tabs>
        <w:kinsoku/>
        <w:wordWrap/>
        <w:overflowPunct/>
        <w:topLinePunct w:val="0"/>
        <w:autoSpaceDE/>
        <w:autoSpaceDN/>
        <w:bidi w:val="0"/>
        <w:adjustRightInd/>
        <w:snapToGrid/>
        <w:spacing w:line="660" w:lineRule="exact"/>
        <w:jc w:val="center"/>
        <w:textAlignment w:val="auto"/>
        <w:outlineLvl w:val="9"/>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z w:val="44"/>
          <w:szCs w:val="44"/>
          <w:lang w:val="en-US" w:eastAsia="zh-CN"/>
        </w:rPr>
        <w:t>工作</w:t>
      </w:r>
      <w:r>
        <w:rPr>
          <w:rFonts w:hint="default" w:ascii="Times New Roman" w:hAnsi="Times New Roman" w:eastAsia="方正小标宋简体" w:cs="Times New Roman"/>
          <w:spacing w:val="-20"/>
          <w:sz w:val="44"/>
          <w:szCs w:val="44"/>
          <w:lang w:val="en-US" w:eastAsia="zh-CN"/>
        </w:rPr>
        <w:t>领导小组</w:t>
      </w:r>
    </w:p>
    <w:p w14:paraId="131347DC">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p>
    <w:p w14:paraId="67D3E154">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Times New Roman" w:hAnsi="Times New Roman" w:eastAsia="仿宋_GB2312" w:cs="Times New Roman"/>
          <w:sz w:val="32"/>
          <w:szCs w:val="24"/>
        </w:rPr>
      </w:pPr>
      <w:r>
        <w:rPr>
          <w:rFonts w:hint="default" w:ascii="Times New Roman" w:hAnsi="Times New Roman" w:eastAsia="楷体_GB2312" w:cs="Times New Roman"/>
          <w:b/>
          <w:bCs/>
          <w:sz w:val="32"/>
          <w:szCs w:val="32"/>
          <w:lang w:val="en-US" w:eastAsia="zh-CN"/>
        </w:rPr>
        <w:t>组  长：</w:t>
      </w:r>
      <w:r>
        <w:rPr>
          <w:rFonts w:hint="eastAsia" w:eastAsia="仿宋_GB2312" w:cs="Times New Roman"/>
          <w:sz w:val="32"/>
          <w:szCs w:val="24"/>
          <w:lang w:val="en-US" w:eastAsia="zh-CN"/>
        </w:rPr>
        <w:t>杨小龙</w:t>
      </w:r>
      <w:r>
        <w:rPr>
          <w:rFonts w:hint="default" w:ascii="Times New Roman" w:hAnsi="Times New Roman" w:eastAsia="仿宋_GB2312" w:cs="Times New Roman"/>
          <w:sz w:val="32"/>
          <w:szCs w:val="24"/>
        </w:rPr>
        <w:t xml:space="preserve">   县政府副县长</w:t>
      </w:r>
    </w:p>
    <w:p w14:paraId="51D35A8E">
      <w:pPr>
        <w:pStyle w:val="5"/>
        <w:keepNext w:val="0"/>
        <w:keepLines w:val="0"/>
        <w:pageBreakBefore w:val="0"/>
        <w:widowControl w:val="0"/>
        <w:kinsoku/>
        <w:wordWrap/>
        <w:overflowPunct/>
        <w:topLinePunct w:val="0"/>
        <w:bidi w:val="0"/>
        <w:snapToGrid/>
        <w:spacing w:after="0" w:line="600" w:lineRule="exact"/>
        <w:ind w:left="0" w:leftChars="0" w:firstLine="640" w:firstLineChars="200"/>
        <w:textAlignment w:val="auto"/>
        <w:rPr>
          <w:rFonts w:hint="default" w:ascii="Times New Roman" w:hAnsi="Times New Roman" w:eastAsia="黑体" w:cs="Times New Roman"/>
          <w:b/>
          <w:sz w:val="32"/>
          <w:szCs w:val="24"/>
        </w:rPr>
      </w:pPr>
      <w:r>
        <w:rPr>
          <w:rFonts w:hint="default" w:ascii="Times New Roman" w:hAnsi="Times New Roman" w:eastAsia="黑体" w:cs="Times New Roman"/>
          <w:b w:val="0"/>
          <w:bCs/>
          <w:kern w:val="2"/>
          <w:sz w:val="32"/>
          <w:szCs w:val="24"/>
          <w:lang w:val="en-US" w:eastAsia="zh-CN" w:bidi="ar-SA"/>
        </w:rPr>
        <w:t>副组长：</w:t>
      </w:r>
      <w:r>
        <w:rPr>
          <w:rFonts w:hint="eastAsia" w:eastAsia="仿宋_GB2312" w:cs="Times New Roman"/>
          <w:sz w:val="32"/>
          <w:szCs w:val="24"/>
          <w:lang w:val="en-US" w:eastAsia="zh-CN"/>
        </w:rPr>
        <w:t>赵志武</w:t>
      </w:r>
      <w:r>
        <w:rPr>
          <w:rFonts w:hint="default" w:ascii="Times New Roman" w:hAnsi="Times New Roman" w:eastAsia="仿宋_GB2312" w:cs="Times New Roman"/>
          <w:sz w:val="32"/>
          <w:szCs w:val="24"/>
        </w:rPr>
        <w:t xml:space="preserve">   县农业农村局局长</w:t>
      </w:r>
    </w:p>
    <w:p w14:paraId="317EE22C">
      <w:pPr>
        <w:pStyle w:val="5"/>
        <w:keepNext w:val="0"/>
        <w:keepLines w:val="0"/>
        <w:pageBreakBefore w:val="0"/>
        <w:widowControl w:val="0"/>
        <w:tabs>
          <w:tab w:val="left" w:pos="3579"/>
        </w:tabs>
        <w:kinsoku/>
        <w:wordWrap/>
        <w:overflowPunct/>
        <w:topLinePunct w:val="0"/>
        <w:bidi w:val="0"/>
        <w:snapToGrid/>
        <w:spacing w:after="0" w:line="600" w:lineRule="exact"/>
        <w:ind w:left="0" w:lef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黑体" w:cs="Times New Roman"/>
          <w:b/>
          <w:sz w:val="32"/>
          <w:szCs w:val="24"/>
          <w:lang w:val="en-US" w:eastAsia="zh-CN"/>
        </w:rPr>
        <w:t xml:space="preserve">        </w:t>
      </w:r>
      <w:r>
        <w:rPr>
          <w:rFonts w:hint="default" w:ascii="Times New Roman" w:hAnsi="Times New Roman" w:eastAsia="仿宋_GB2312" w:cs="Times New Roman"/>
          <w:sz w:val="32"/>
          <w:szCs w:val="24"/>
          <w:lang w:val="en-US" w:eastAsia="zh-CN"/>
        </w:rPr>
        <w:t>韩永伟   县财政局局长</w:t>
      </w:r>
    </w:p>
    <w:p w14:paraId="52296862">
      <w:pPr>
        <w:keepNext w:val="0"/>
        <w:keepLines w:val="0"/>
        <w:pageBreakBefore w:val="0"/>
        <w:widowControl w:val="0"/>
        <w:kinsoku/>
        <w:wordWrap/>
        <w:overflowPunct/>
        <w:topLinePunct w:val="0"/>
        <w:bidi w:val="0"/>
        <w:snapToGrid/>
        <w:spacing w:line="600" w:lineRule="exact"/>
        <w:ind w:left="0" w:leftChars="0" w:firstLine="643" w:firstLineChars="200"/>
        <w:jc w:val="left"/>
        <w:textAlignment w:val="center"/>
        <w:rPr>
          <w:rFonts w:hint="default" w:ascii="Times New Roman" w:hAnsi="Times New Roman" w:eastAsia="仿宋_GB2312" w:cs="Times New Roman"/>
          <w:kern w:val="0"/>
          <w:sz w:val="32"/>
          <w:szCs w:val="24"/>
        </w:rPr>
      </w:pPr>
      <w:r>
        <w:rPr>
          <w:rFonts w:hint="default" w:ascii="Times New Roman" w:hAnsi="Times New Roman" w:eastAsia="楷体_GB2312" w:cs="Times New Roman"/>
          <w:b/>
          <w:bCs/>
          <w:sz w:val="32"/>
          <w:szCs w:val="32"/>
          <w:lang w:val="en-US" w:eastAsia="zh-CN"/>
        </w:rPr>
        <w:t>成  员：</w:t>
      </w:r>
      <w:r>
        <w:rPr>
          <w:rFonts w:hint="default" w:ascii="Times New Roman" w:hAnsi="Times New Roman" w:eastAsia="仿宋_GB2312" w:cs="Times New Roman"/>
          <w:kern w:val="0"/>
          <w:sz w:val="32"/>
          <w:szCs w:val="24"/>
          <w:lang w:val="en-US" w:eastAsia="zh-CN"/>
        </w:rPr>
        <w:t>李志龙</w:t>
      </w:r>
      <w:r>
        <w:rPr>
          <w:rFonts w:hint="default" w:ascii="Times New Roman" w:hAnsi="Times New Roman" w:eastAsia="仿宋_GB2312" w:cs="Times New Roman"/>
          <w:kern w:val="0"/>
          <w:sz w:val="32"/>
          <w:szCs w:val="24"/>
        </w:rPr>
        <w:t xml:space="preserve">   县农业农村局副局长</w:t>
      </w:r>
    </w:p>
    <w:p w14:paraId="38B070BC">
      <w:pPr>
        <w:pStyle w:val="5"/>
        <w:keepNext w:val="0"/>
        <w:keepLines w:val="0"/>
        <w:pageBreakBefore w:val="0"/>
        <w:widowControl w:val="0"/>
        <w:kinsoku/>
        <w:wordWrap/>
        <w:overflowPunct/>
        <w:topLinePunct w:val="0"/>
        <w:bidi w:val="0"/>
        <w:snapToGrid/>
        <w:spacing w:after="0" w:line="600" w:lineRule="exact"/>
        <w:ind w:left="0" w:leftChars="0" w:firstLine="1920" w:firstLineChars="600"/>
        <w:textAlignment w:val="auto"/>
        <w:rPr>
          <w:rFonts w:hint="default" w:ascii="Times New Roman" w:hAnsi="Times New Roman" w:eastAsia="仿宋_GB2312" w:cs="Times New Roman"/>
          <w:kern w:val="0"/>
          <w:sz w:val="32"/>
          <w:szCs w:val="24"/>
        </w:rPr>
      </w:pPr>
      <w:r>
        <w:rPr>
          <w:rFonts w:hint="eastAsia" w:eastAsia="仿宋_GB2312" w:cs="Times New Roman"/>
          <w:color w:val="000000"/>
          <w:kern w:val="0"/>
          <w:sz w:val="32"/>
          <w:szCs w:val="24"/>
          <w:lang w:val="en-US" w:eastAsia="zh-CN"/>
        </w:rPr>
        <w:t>章聚彤</w:t>
      </w:r>
      <w:r>
        <w:rPr>
          <w:rFonts w:hint="default" w:ascii="Times New Roman" w:hAnsi="Times New Roman" w:eastAsia="仿宋_GB2312" w:cs="Times New Roman"/>
          <w:color w:val="000000"/>
          <w:kern w:val="0"/>
          <w:sz w:val="32"/>
          <w:szCs w:val="24"/>
        </w:rPr>
        <w:t xml:space="preserve">  </w:t>
      </w:r>
      <w:r>
        <w:rPr>
          <w:rFonts w:hint="default" w:ascii="Times New Roman" w:hAnsi="Times New Roman" w:eastAsia="仿宋_GB2312" w:cs="Times New Roman"/>
          <w:kern w:val="0"/>
          <w:sz w:val="32"/>
          <w:szCs w:val="24"/>
        </w:rPr>
        <w:t xml:space="preserve"> </w:t>
      </w:r>
      <w:r>
        <w:rPr>
          <w:rFonts w:hint="default" w:ascii="Times New Roman" w:hAnsi="Times New Roman" w:eastAsia="仿宋_GB2312" w:cs="Times New Roman"/>
          <w:kern w:val="0"/>
          <w:sz w:val="32"/>
          <w:szCs w:val="24"/>
          <w:lang w:val="en-US" w:eastAsia="zh-CN"/>
        </w:rPr>
        <w:t>柔远</w:t>
      </w:r>
      <w:r>
        <w:rPr>
          <w:rFonts w:hint="default" w:ascii="Times New Roman" w:hAnsi="Times New Roman" w:eastAsia="仿宋_GB2312" w:cs="Times New Roman"/>
          <w:kern w:val="0"/>
          <w:sz w:val="32"/>
          <w:szCs w:val="24"/>
        </w:rPr>
        <w:t>镇</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镇长</w:t>
      </w:r>
    </w:p>
    <w:p w14:paraId="3275AE49">
      <w:pPr>
        <w:pStyle w:val="5"/>
        <w:keepNext w:val="0"/>
        <w:keepLines w:val="0"/>
        <w:pageBreakBefore w:val="0"/>
        <w:widowControl w:val="0"/>
        <w:kinsoku/>
        <w:wordWrap/>
        <w:overflowPunct/>
        <w:topLinePunct w:val="0"/>
        <w:bidi w:val="0"/>
        <w:snapToGrid/>
        <w:spacing w:after="0" w:line="600" w:lineRule="exact"/>
        <w:ind w:left="0" w:leftChars="0" w:firstLine="1920" w:firstLineChars="600"/>
        <w:rPr>
          <w:rFonts w:hint="default" w:ascii="Times New Roman" w:hAnsi="Times New Roman" w:eastAsia="仿宋_GB2312" w:cs="Times New Roman"/>
          <w:color w:val="000000"/>
          <w:kern w:val="0"/>
          <w:sz w:val="32"/>
          <w:szCs w:val="24"/>
          <w:lang w:val="en-US" w:eastAsia="zh-CN"/>
        </w:rPr>
      </w:pPr>
      <w:r>
        <w:rPr>
          <w:rFonts w:hint="eastAsia" w:eastAsia="仿宋_GB2312" w:cs="Times New Roman"/>
          <w:color w:val="000000"/>
          <w:kern w:val="0"/>
          <w:sz w:val="32"/>
          <w:szCs w:val="24"/>
          <w:lang w:val="en-US" w:eastAsia="zh-CN"/>
        </w:rPr>
        <w:t>王得祥</w:t>
      </w:r>
      <w:r>
        <w:rPr>
          <w:rFonts w:hint="default" w:ascii="Times New Roman" w:hAnsi="Times New Roman" w:eastAsia="仿宋_GB2312" w:cs="Times New Roman"/>
          <w:color w:val="000000"/>
          <w:kern w:val="0"/>
          <w:sz w:val="32"/>
          <w:szCs w:val="24"/>
        </w:rPr>
        <w:t xml:space="preserve">   </w:t>
      </w:r>
      <w:r>
        <w:rPr>
          <w:rFonts w:hint="default" w:ascii="Times New Roman" w:hAnsi="Times New Roman" w:eastAsia="仿宋_GB2312" w:cs="Times New Roman"/>
          <w:kern w:val="0"/>
          <w:sz w:val="32"/>
          <w:szCs w:val="24"/>
          <w:lang w:val="en-US" w:eastAsia="zh-CN"/>
        </w:rPr>
        <w:t>悦乐</w:t>
      </w:r>
      <w:r>
        <w:rPr>
          <w:rFonts w:hint="default" w:ascii="Times New Roman" w:hAnsi="Times New Roman" w:eastAsia="仿宋_GB2312" w:cs="Times New Roman"/>
          <w:kern w:val="0"/>
          <w:sz w:val="32"/>
          <w:szCs w:val="24"/>
        </w:rPr>
        <w:t>镇</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镇长</w:t>
      </w:r>
    </w:p>
    <w:p w14:paraId="496FF4D6">
      <w:pPr>
        <w:pStyle w:val="23"/>
        <w:keepNext w:val="0"/>
        <w:keepLines w:val="0"/>
        <w:pageBreakBefore w:val="0"/>
        <w:widowControl w:val="0"/>
        <w:kinsoku/>
        <w:wordWrap/>
        <w:overflowPunct/>
        <w:topLinePunct w:val="0"/>
        <w:bidi w:val="0"/>
        <w:snapToGrid/>
        <w:spacing w:line="600" w:lineRule="exact"/>
        <w:ind w:left="0" w:leftChars="0" w:firstLine="320" w:firstLineChars="100"/>
        <w:jc w:val="left"/>
        <w:rPr>
          <w:rFonts w:hint="default" w:ascii="Times New Roman" w:hAnsi="Times New Roman" w:eastAsia="仿宋_GB2312" w:cs="Times New Roman"/>
          <w:kern w:val="0"/>
          <w:sz w:val="32"/>
          <w:szCs w:val="24"/>
        </w:rPr>
      </w:pPr>
      <w:r>
        <w:rPr>
          <w:rFonts w:hint="default" w:ascii="Times New Roman" w:hAnsi="Times New Roman" w:eastAsia="仿宋_GB2312" w:cs="Times New Roman"/>
          <w:kern w:val="0"/>
          <w:sz w:val="32"/>
          <w:szCs w:val="24"/>
        </w:rPr>
        <w:t xml:space="preserve">       </w:t>
      </w:r>
      <w:r>
        <w:rPr>
          <w:rFonts w:hint="default" w:ascii="Times New Roman" w:hAnsi="Times New Roman" w:eastAsia="仿宋_GB2312" w:cs="Times New Roman"/>
          <w:kern w:val="0"/>
          <w:sz w:val="32"/>
          <w:szCs w:val="24"/>
          <w:lang w:val="en-US" w:eastAsia="zh-CN"/>
        </w:rPr>
        <w:t xml:space="preserve">  </w:t>
      </w:r>
      <w:r>
        <w:rPr>
          <w:rFonts w:hint="default" w:ascii="Times New Roman" w:hAnsi="Times New Roman" w:eastAsia="仿宋_GB2312" w:cs="Times New Roman"/>
          <w:kern w:val="0"/>
          <w:sz w:val="32"/>
          <w:szCs w:val="24"/>
        </w:rPr>
        <w:t xml:space="preserve"> </w:t>
      </w:r>
      <w:r>
        <w:rPr>
          <w:rFonts w:hint="eastAsia" w:eastAsia="仿宋_GB2312" w:cs="Times New Roman"/>
          <w:kern w:val="0"/>
          <w:sz w:val="32"/>
          <w:szCs w:val="24"/>
          <w:lang w:val="en-US" w:eastAsia="zh-CN"/>
        </w:rPr>
        <w:t>杨忠银</w:t>
      </w:r>
      <w:r>
        <w:rPr>
          <w:rFonts w:hint="default" w:ascii="Times New Roman" w:hAnsi="Times New Roman" w:eastAsia="仿宋_GB2312" w:cs="Times New Roman"/>
          <w:kern w:val="0"/>
          <w:sz w:val="32"/>
          <w:szCs w:val="24"/>
          <w:lang w:val="en-US" w:eastAsia="zh-CN"/>
        </w:rPr>
        <w:t xml:space="preserve">   南梁</w:t>
      </w:r>
      <w:r>
        <w:rPr>
          <w:rFonts w:hint="default" w:ascii="Times New Roman" w:hAnsi="Times New Roman" w:eastAsia="仿宋_GB2312" w:cs="Times New Roman"/>
          <w:kern w:val="0"/>
          <w:sz w:val="32"/>
          <w:szCs w:val="24"/>
        </w:rPr>
        <w:t>镇</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 xml:space="preserve">镇长        </w:t>
      </w:r>
    </w:p>
    <w:p w14:paraId="01689A7C">
      <w:pPr>
        <w:pStyle w:val="23"/>
        <w:keepNext w:val="0"/>
        <w:keepLines w:val="0"/>
        <w:pageBreakBefore w:val="0"/>
        <w:widowControl w:val="0"/>
        <w:kinsoku/>
        <w:wordWrap/>
        <w:overflowPunct/>
        <w:topLinePunct w:val="0"/>
        <w:bidi w:val="0"/>
        <w:snapToGrid/>
        <w:spacing w:line="600" w:lineRule="exact"/>
        <w:ind w:firstLine="1920" w:firstLineChars="600"/>
        <w:jc w:val="left"/>
        <w:rPr>
          <w:rFonts w:hint="default" w:ascii="Times New Roman" w:hAnsi="Times New Roman" w:eastAsia="仿宋_GB2312" w:cs="Times New Roman"/>
          <w:kern w:val="0"/>
          <w:sz w:val="32"/>
          <w:szCs w:val="24"/>
        </w:rPr>
      </w:pPr>
      <w:r>
        <w:rPr>
          <w:rFonts w:hint="eastAsia" w:eastAsia="仿宋_GB2312" w:cs="Times New Roman"/>
          <w:kern w:val="0"/>
          <w:sz w:val="32"/>
          <w:szCs w:val="24"/>
          <w:lang w:val="en-US" w:eastAsia="zh-CN"/>
        </w:rPr>
        <w:t>王  涛</w:t>
      </w:r>
      <w:r>
        <w:rPr>
          <w:rFonts w:hint="default" w:ascii="Times New Roman" w:hAnsi="Times New Roman" w:eastAsia="仿宋_GB2312" w:cs="Times New Roman"/>
          <w:kern w:val="0"/>
          <w:sz w:val="32"/>
          <w:szCs w:val="24"/>
          <w:lang w:val="en-US" w:eastAsia="zh-CN"/>
        </w:rPr>
        <w:t xml:space="preserve"> </w:t>
      </w:r>
      <w:r>
        <w:rPr>
          <w:rFonts w:hint="eastAsia" w:eastAsia="仿宋_GB2312" w:cs="Times New Roman"/>
          <w:kern w:val="0"/>
          <w:sz w:val="32"/>
          <w:szCs w:val="24"/>
          <w:lang w:val="en-US" w:eastAsia="zh-CN"/>
        </w:rPr>
        <w:t xml:space="preserve">  </w:t>
      </w:r>
      <w:r>
        <w:rPr>
          <w:rFonts w:hint="default" w:ascii="Times New Roman" w:hAnsi="Times New Roman" w:eastAsia="仿宋_GB2312" w:cs="Times New Roman"/>
          <w:kern w:val="0"/>
          <w:sz w:val="32"/>
          <w:szCs w:val="24"/>
          <w:lang w:val="en-US" w:eastAsia="zh-CN"/>
        </w:rPr>
        <w:t>五蛟</w:t>
      </w:r>
      <w:r>
        <w:rPr>
          <w:rFonts w:hint="default" w:ascii="Times New Roman" w:hAnsi="Times New Roman" w:eastAsia="仿宋_GB2312" w:cs="Times New Roman"/>
          <w:kern w:val="0"/>
          <w:sz w:val="32"/>
          <w:szCs w:val="24"/>
        </w:rPr>
        <w:t>镇</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镇长</w:t>
      </w:r>
    </w:p>
    <w:p w14:paraId="466D0211">
      <w:pPr>
        <w:pStyle w:val="23"/>
        <w:keepNext w:val="0"/>
        <w:keepLines w:val="0"/>
        <w:pageBreakBefore w:val="0"/>
        <w:widowControl w:val="0"/>
        <w:kinsoku/>
        <w:wordWrap/>
        <w:overflowPunct/>
        <w:topLinePunct w:val="0"/>
        <w:bidi w:val="0"/>
        <w:snapToGrid/>
        <w:spacing w:line="600" w:lineRule="exact"/>
        <w:ind w:left="0" w:leftChars="0" w:firstLine="640"/>
        <w:rPr>
          <w:rFonts w:hint="default" w:ascii="Times New Roman" w:hAnsi="Times New Roman" w:eastAsia="仿宋_GB2312" w:cs="Times New Roman"/>
          <w:kern w:val="0"/>
          <w:sz w:val="32"/>
          <w:szCs w:val="24"/>
        </w:rPr>
      </w:pPr>
      <w:r>
        <w:rPr>
          <w:rFonts w:hint="default" w:ascii="Times New Roman" w:hAnsi="Times New Roman" w:eastAsia="仿宋_GB2312" w:cs="Times New Roman"/>
          <w:kern w:val="0"/>
          <w:sz w:val="32"/>
          <w:szCs w:val="24"/>
        </w:rPr>
        <w:t xml:space="preserve">      　</w:t>
      </w:r>
      <w:r>
        <w:rPr>
          <w:rFonts w:hint="eastAsia" w:eastAsia="仿宋_GB2312" w:cs="Times New Roman"/>
          <w:kern w:val="0"/>
          <w:sz w:val="32"/>
          <w:szCs w:val="24"/>
          <w:lang w:val="en-US" w:eastAsia="zh-CN"/>
        </w:rPr>
        <w:t>李天飞</w:t>
      </w:r>
      <w:r>
        <w:rPr>
          <w:rFonts w:hint="default" w:ascii="Times New Roman" w:hAnsi="Times New Roman" w:eastAsia="仿宋_GB2312" w:cs="Times New Roman"/>
          <w:kern w:val="0"/>
          <w:sz w:val="32"/>
          <w:szCs w:val="24"/>
          <w:lang w:val="en-US" w:eastAsia="zh-CN"/>
        </w:rPr>
        <w:t xml:space="preserve">  </w:t>
      </w:r>
      <w:r>
        <w:rPr>
          <w:rFonts w:hint="eastAsia" w:eastAsia="仿宋_GB2312" w:cs="Times New Roman"/>
          <w:kern w:val="0"/>
          <w:sz w:val="32"/>
          <w:szCs w:val="24"/>
          <w:lang w:val="en-US" w:eastAsia="zh-CN"/>
        </w:rPr>
        <w:t xml:space="preserve"> </w:t>
      </w:r>
      <w:r>
        <w:rPr>
          <w:rFonts w:hint="default" w:ascii="Times New Roman" w:hAnsi="Times New Roman" w:eastAsia="仿宋_GB2312" w:cs="Times New Roman"/>
          <w:kern w:val="0"/>
          <w:sz w:val="32"/>
          <w:szCs w:val="24"/>
          <w:lang w:val="en-US" w:eastAsia="zh-CN"/>
        </w:rPr>
        <w:t>元城</w:t>
      </w:r>
      <w:r>
        <w:rPr>
          <w:rFonts w:hint="default" w:ascii="Times New Roman" w:hAnsi="Times New Roman" w:eastAsia="仿宋_GB2312" w:cs="Times New Roman"/>
          <w:kern w:val="0"/>
          <w:sz w:val="32"/>
          <w:szCs w:val="24"/>
        </w:rPr>
        <w:t>镇</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镇长</w:t>
      </w:r>
    </w:p>
    <w:p w14:paraId="710CB583">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lang w:val="en-US" w:eastAsia="zh-CN"/>
        </w:rPr>
      </w:pPr>
      <w:r>
        <w:rPr>
          <w:rFonts w:hint="eastAsia" w:eastAsia="仿宋_GB2312" w:cs="Times New Roman"/>
          <w:kern w:val="0"/>
          <w:sz w:val="32"/>
          <w:szCs w:val="24"/>
          <w:lang w:val="en-US" w:eastAsia="zh-CN"/>
        </w:rPr>
        <w:t>王  春</w:t>
      </w:r>
      <w:r>
        <w:rPr>
          <w:rFonts w:hint="default" w:ascii="Times New Roman" w:hAnsi="Times New Roman" w:eastAsia="仿宋_GB2312" w:cs="Times New Roman"/>
          <w:kern w:val="0"/>
          <w:sz w:val="32"/>
          <w:szCs w:val="24"/>
          <w:lang w:val="en-US" w:eastAsia="zh-CN"/>
        </w:rPr>
        <w:t xml:space="preserve">   城壕镇</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lang w:val="en-US" w:eastAsia="zh-CN"/>
        </w:rPr>
        <w:t>镇长</w:t>
      </w:r>
    </w:p>
    <w:p w14:paraId="2DB9909A">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lang w:eastAsia="zh-CN"/>
        </w:rPr>
      </w:pPr>
      <w:r>
        <w:rPr>
          <w:rFonts w:hint="default" w:ascii="Times New Roman" w:hAnsi="Times New Roman" w:eastAsia="仿宋_GB2312" w:cs="Times New Roman"/>
          <w:kern w:val="0"/>
          <w:sz w:val="32"/>
          <w:szCs w:val="24"/>
          <w:lang w:val="en-US" w:eastAsia="zh-CN"/>
        </w:rPr>
        <w:t>李馥名</w:t>
      </w:r>
      <w:r>
        <w:rPr>
          <w:rFonts w:hint="default" w:ascii="Times New Roman" w:hAnsi="Times New Roman" w:eastAsia="仿宋_GB2312" w:cs="Times New Roman"/>
          <w:kern w:val="0"/>
          <w:sz w:val="32"/>
          <w:szCs w:val="24"/>
        </w:rPr>
        <w:t xml:space="preserve">   </w:t>
      </w:r>
      <w:r>
        <w:rPr>
          <w:rFonts w:hint="default" w:ascii="Times New Roman" w:hAnsi="Times New Roman" w:eastAsia="仿宋_GB2312" w:cs="Times New Roman"/>
          <w:kern w:val="0"/>
          <w:sz w:val="32"/>
          <w:szCs w:val="24"/>
          <w:lang w:val="en-US" w:eastAsia="zh-CN"/>
        </w:rPr>
        <w:t>怀安</w:t>
      </w:r>
      <w:r>
        <w:rPr>
          <w:rFonts w:hint="default" w:ascii="Times New Roman" w:hAnsi="Times New Roman" w:eastAsia="仿宋_GB2312" w:cs="Times New Roman"/>
          <w:kern w:val="0"/>
          <w:sz w:val="32"/>
          <w:szCs w:val="24"/>
        </w:rPr>
        <w:t>乡</w:t>
      </w:r>
      <w:r>
        <w:rPr>
          <w:rFonts w:hint="default" w:ascii="Times New Roman" w:hAnsi="Times New Roman" w:eastAsia="仿宋_GB2312" w:cs="Times New Roman"/>
          <w:kern w:val="0"/>
          <w:sz w:val="32"/>
          <w:szCs w:val="24"/>
          <w:lang w:eastAsia="zh-CN"/>
        </w:rPr>
        <w:t>党委书记</w:t>
      </w:r>
    </w:p>
    <w:p w14:paraId="24408F45">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rPr>
      </w:pPr>
      <w:r>
        <w:rPr>
          <w:rFonts w:hint="default" w:ascii="Times New Roman" w:hAnsi="Times New Roman" w:eastAsia="仿宋_GB2312" w:cs="Times New Roman"/>
          <w:kern w:val="0"/>
          <w:sz w:val="32"/>
          <w:szCs w:val="24"/>
          <w:lang w:val="en-US" w:eastAsia="zh-CN"/>
        </w:rPr>
        <w:t>郑  斌</w:t>
      </w:r>
      <w:r>
        <w:rPr>
          <w:rFonts w:hint="default" w:ascii="Times New Roman" w:hAnsi="Times New Roman" w:eastAsia="仿宋_GB2312" w:cs="Times New Roman"/>
          <w:kern w:val="0"/>
          <w:sz w:val="32"/>
          <w:szCs w:val="24"/>
        </w:rPr>
        <w:t xml:space="preserve">   </w:t>
      </w:r>
      <w:r>
        <w:rPr>
          <w:rFonts w:hint="default" w:ascii="Times New Roman" w:hAnsi="Times New Roman" w:eastAsia="仿宋_GB2312" w:cs="Times New Roman"/>
          <w:kern w:val="0"/>
          <w:sz w:val="32"/>
          <w:szCs w:val="24"/>
          <w:lang w:val="en-US" w:eastAsia="zh-CN"/>
        </w:rPr>
        <w:t>乔川</w:t>
      </w:r>
      <w:r>
        <w:rPr>
          <w:rFonts w:hint="default" w:ascii="Times New Roman" w:hAnsi="Times New Roman" w:eastAsia="仿宋_GB2312" w:cs="Times New Roman"/>
          <w:kern w:val="0"/>
          <w:sz w:val="32"/>
          <w:szCs w:val="24"/>
        </w:rPr>
        <w:t>乡</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乡长</w:t>
      </w:r>
    </w:p>
    <w:p w14:paraId="2B58000F">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rPr>
      </w:pPr>
      <w:r>
        <w:rPr>
          <w:rFonts w:hint="eastAsia" w:eastAsia="仿宋_GB2312" w:cs="Times New Roman"/>
          <w:kern w:val="0"/>
          <w:sz w:val="32"/>
          <w:szCs w:val="24"/>
          <w:lang w:val="en-US" w:eastAsia="zh-CN"/>
        </w:rPr>
        <w:t>王安静</w:t>
      </w:r>
      <w:r>
        <w:rPr>
          <w:rFonts w:hint="default" w:ascii="Times New Roman" w:hAnsi="Times New Roman" w:eastAsia="仿宋_GB2312" w:cs="Times New Roman"/>
          <w:kern w:val="0"/>
          <w:sz w:val="32"/>
          <w:szCs w:val="24"/>
        </w:rPr>
        <w:t xml:space="preserve">   </w:t>
      </w:r>
      <w:r>
        <w:rPr>
          <w:rFonts w:hint="default" w:ascii="Times New Roman" w:hAnsi="Times New Roman" w:eastAsia="仿宋_GB2312" w:cs="Times New Roman"/>
          <w:kern w:val="0"/>
          <w:sz w:val="32"/>
          <w:szCs w:val="24"/>
          <w:lang w:val="en-US" w:eastAsia="zh-CN"/>
        </w:rPr>
        <w:t>乔河</w:t>
      </w:r>
      <w:r>
        <w:rPr>
          <w:rFonts w:hint="default" w:ascii="Times New Roman" w:hAnsi="Times New Roman" w:eastAsia="仿宋_GB2312" w:cs="Times New Roman"/>
          <w:kern w:val="0"/>
          <w:sz w:val="32"/>
          <w:szCs w:val="24"/>
        </w:rPr>
        <w:t>乡</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乡长</w:t>
      </w:r>
    </w:p>
    <w:p w14:paraId="5F056250">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rPr>
      </w:pPr>
      <w:r>
        <w:rPr>
          <w:rFonts w:hint="default" w:ascii="Times New Roman" w:hAnsi="Times New Roman" w:eastAsia="仿宋_GB2312" w:cs="Times New Roman"/>
          <w:kern w:val="0"/>
          <w:sz w:val="32"/>
          <w:szCs w:val="24"/>
          <w:lang w:val="en-US" w:eastAsia="zh-CN"/>
        </w:rPr>
        <w:t>李  伟</w:t>
      </w:r>
      <w:r>
        <w:rPr>
          <w:rFonts w:hint="default" w:ascii="Times New Roman" w:hAnsi="Times New Roman" w:eastAsia="仿宋_GB2312" w:cs="Times New Roman"/>
          <w:kern w:val="0"/>
          <w:sz w:val="32"/>
          <w:szCs w:val="24"/>
        </w:rPr>
        <w:t xml:space="preserve">   </w:t>
      </w:r>
      <w:r>
        <w:rPr>
          <w:rFonts w:hint="default" w:ascii="Times New Roman" w:hAnsi="Times New Roman" w:eastAsia="仿宋_GB2312" w:cs="Times New Roman"/>
          <w:kern w:val="0"/>
          <w:sz w:val="32"/>
          <w:szCs w:val="24"/>
          <w:lang w:val="en-US" w:eastAsia="zh-CN"/>
        </w:rPr>
        <w:t>紫坊畔</w:t>
      </w:r>
      <w:r>
        <w:rPr>
          <w:rFonts w:hint="default" w:ascii="Times New Roman" w:hAnsi="Times New Roman" w:eastAsia="仿宋_GB2312" w:cs="Times New Roman"/>
          <w:kern w:val="0"/>
          <w:sz w:val="32"/>
          <w:szCs w:val="24"/>
        </w:rPr>
        <w:t>乡</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乡长</w:t>
      </w:r>
    </w:p>
    <w:p w14:paraId="4EB2EA9A">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rPr>
      </w:pPr>
      <w:r>
        <w:rPr>
          <w:rFonts w:hint="default" w:ascii="Times New Roman" w:hAnsi="Times New Roman" w:eastAsia="仿宋_GB2312" w:cs="Times New Roman"/>
          <w:kern w:val="0"/>
          <w:sz w:val="32"/>
          <w:szCs w:val="24"/>
          <w:lang w:val="en-US" w:eastAsia="zh-CN"/>
        </w:rPr>
        <w:t>贺虎虎</w:t>
      </w:r>
      <w:r>
        <w:rPr>
          <w:rFonts w:hint="default" w:ascii="Times New Roman" w:hAnsi="Times New Roman" w:eastAsia="仿宋_GB2312" w:cs="Times New Roman"/>
          <w:kern w:val="0"/>
          <w:sz w:val="32"/>
          <w:szCs w:val="24"/>
        </w:rPr>
        <w:t xml:space="preserve"> </w:t>
      </w:r>
      <w:r>
        <w:rPr>
          <w:rFonts w:hint="default" w:ascii="Times New Roman" w:hAnsi="Times New Roman" w:eastAsia="仿宋_GB2312" w:cs="Times New Roman"/>
          <w:kern w:val="0"/>
          <w:sz w:val="32"/>
          <w:szCs w:val="24"/>
          <w:lang w:val="en-US" w:eastAsia="zh-CN"/>
        </w:rPr>
        <w:t xml:space="preserve">  山庄</w:t>
      </w:r>
      <w:r>
        <w:rPr>
          <w:rFonts w:hint="default" w:ascii="Times New Roman" w:hAnsi="Times New Roman" w:eastAsia="仿宋_GB2312" w:cs="Times New Roman"/>
          <w:kern w:val="0"/>
          <w:sz w:val="32"/>
          <w:szCs w:val="24"/>
        </w:rPr>
        <w:t>乡</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乡长</w:t>
      </w:r>
    </w:p>
    <w:p w14:paraId="11B06118">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rPr>
      </w:pPr>
      <w:r>
        <w:rPr>
          <w:rFonts w:hint="default" w:ascii="Times New Roman" w:hAnsi="Times New Roman" w:eastAsia="仿宋_GB2312" w:cs="Times New Roman"/>
          <w:kern w:val="0"/>
          <w:sz w:val="32"/>
          <w:szCs w:val="24"/>
          <w:lang w:val="en-US" w:eastAsia="zh-CN"/>
        </w:rPr>
        <w:t>杨天科</w:t>
      </w:r>
      <w:r>
        <w:rPr>
          <w:rFonts w:hint="default" w:ascii="Times New Roman" w:hAnsi="Times New Roman" w:eastAsia="仿宋_GB2312" w:cs="Times New Roman"/>
          <w:kern w:val="0"/>
          <w:sz w:val="32"/>
          <w:szCs w:val="24"/>
        </w:rPr>
        <w:t xml:space="preserve"> </w:t>
      </w:r>
      <w:r>
        <w:rPr>
          <w:rFonts w:hint="default" w:ascii="Times New Roman" w:hAnsi="Times New Roman" w:eastAsia="仿宋_GB2312" w:cs="Times New Roman"/>
          <w:kern w:val="0"/>
          <w:sz w:val="32"/>
          <w:szCs w:val="24"/>
          <w:lang w:val="en-US" w:eastAsia="zh-CN"/>
        </w:rPr>
        <w:t xml:space="preserve">  白马</w:t>
      </w:r>
      <w:r>
        <w:rPr>
          <w:rFonts w:hint="default" w:ascii="Times New Roman" w:hAnsi="Times New Roman" w:eastAsia="仿宋_GB2312" w:cs="Times New Roman"/>
          <w:kern w:val="0"/>
          <w:sz w:val="32"/>
          <w:szCs w:val="24"/>
        </w:rPr>
        <w:t>乡</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rPr>
        <w:t>乡长</w:t>
      </w:r>
    </w:p>
    <w:p w14:paraId="1FFA9694">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lang w:val="en-US" w:eastAsia="zh-CN"/>
        </w:rPr>
      </w:pPr>
      <w:r>
        <w:rPr>
          <w:rFonts w:hint="eastAsia" w:eastAsia="仿宋_GB2312" w:cs="Times New Roman"/>
          <w:kern w:val="0"/>
          <w:sz w:val="32"/>
          <w:szCs w:val="24"/>
          <w:lang w:val="en-US" w:eastAsia="zh-CN"/>
        </w:rPr>
        <w:t>方向恒</w:t>
      </w:r>
      <w:r>
        <w:rPr>
          <w:rFonts w:hint="default" w:ascii="Times New Roman" w:hAnsi="Times New Roman" w:eastAsia="仿宋_GB2312" w:cs="Times New Roman"/>
          <w:kern w:val="0"/>
          <w:sz w:val="32"/>
          <w:szCs w:val="24"/>
          <w:lang w:val="en-US" w:eastAsia="zh-CN"/>
        </w:rPr>
        <w:t xml:space="preserve">  </w:t>
      </w:r>
      <w:r>
        <w:rPr>
          <w:rFonts w:hint="eastAsia" w:eastAsia="仿宋_GB2312" w:cs="Times New Roman"/>
          <w:kern w:val="0"/>
          <w:sz w:val="32"/>
          <w:szCs w:val="24"/>
          <w:lang w:val="en-US" w:eastAsia="zh-CN"/>
        </w:rPr>
        <w:t xml:space="preserve"> </w:t>
      </w:r>
      <w:r>
        <w:rPr>
          <w:rFonts w:hint="default" w:ascii="Times New Roman" w:hAnsi="Times New Roman" w:eastAsia="仿宋_GB2312" w:cs="Times New Roman"/>
          <w:kern w:val="0"/>
          <w:sz w:val="32"/>
          <w:szCs w:val="24"/>
          <w:lang w:val="en-US" w:eastAsia="zh-CN"/>
        </w:rPr>
        <w:t>上里塬乡</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lang w:val="en-US" w:eastAsia="zh-CN"/>
        </w:rPr>
        <w:t>乡长</w:t>
      </w:r>
    </w:p>
    <w:p w14:paraId="531037EE">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lang w:val="en-US" w:eastAsia="zh-CN"/>
        </w:rPr>
      </w:pPr>
      <w:r>
        <w:rPr>
          <w:rFonts w:hint="eastAsia" w:eastAsia="仿宋_GB2312" w:cs="Times New Roman"/>
          <w:kern w:val="0"/>
          <w:sz w:val="32"/>
          <w:szCs w:val="24"/>
          <w:lang w:val="en-US" w:eastAsia="zh-CN"/>
        </w:rPr>
        <w:t>鄂振锋   林镇乡</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lang w:val="en-US" w:eastAsia="zh-CN"/>
        </w:rPr>
        <w:t>乡长</w:t>
      </w:r>
    </w:p>
    <w:p w14:paraId="53BA0CA6">
      <w:pPr>
        <w:pStyle w:val="23"/>
        <w:keepNext w:val="0"/>
        <w:keepLines w:val="0"/>
        <w:pageBreakBefore w:val="0"/>
        <w:widowControl w:val="0"/>
        <w:kinsoku/>
        <w:wordWrap/>
        <w:overflowPunct/>
        <w:topLinePunct w:val="0"/>
        <w:bidi w:val="0"/>
        <w:snapToGrid/>
        <w:spacing w:line="600" w:lineRule="exact"/>
        <w:ind w:left="0" w:leftChars="0" w:firstLine="1920" w:firstLineChars="600"/>
        <w:rPr>
          <w:rFonts w:hint="default" w:ascii="Times New Roman" w:hAnsi="Times New Roman" w:eastAsia="仿宋_GB2312" w:cs="Times New Roman"/>
          <w:kern w:val="0"/>
          <w:sz w:val="32"/>
          <w:szCs w:val="24"/>
          <w:lang w:val="en-US" w:eastAsia="zh-CN"/>
        </w:rPr>
      </w:pPr>
      <w:r>
        <w:rPr>
          <w:rFonts w:hint="eastAsia" w:eastAsia="仿宋_GB2312" w:cs="Times New Roman"/>
          <w:kern w:val="0"/>
          <w:sz w:val="32"/>
          <w:szCs w:val="24"/>
          <w:lang w:val="en-US" w:eastAsia="zh-CN"/>
        </w:rPr>
        <w:t>武虎山   王咀乡</w:t>
      </w:r>
      <w:r>
        <w:rPr>
          <w:rFonts w:hint="default" w:ascii="Times New Roman" w:hAnsi="Times New Roman" w:eastAsia="仿宋_GB2312" w:cs="Times New Roman"/>
          <w:kern w:val="0"/>
          <w:sz w:val="32"/>
          <w:szCs w:val="24"/>
          <w:lang w:eastAsia="zh-CN"/>
        </w:rPr>
        <w:t>党委副书记、</w:t>
      </w:r>
      <w:r>
        <w:rPr>
          <w:rFonts w:hint="default" w:ascii="Times New Roman" w:hAnsi="Times New Roman" w:eastAsia="仿宋_GB2312" w:cs="Times New Roman"/>
          <w:kern w:val="0"/>
          <w:sz w:val="32"/>
          <w:szCs w:val="24"/>
          <w:lang w:val="en-US" w:eastAsia="zh-CN"/>
        </w:rPr>
        <w:t>乡长</w:t>
      </w:r>
    </w:p>
    <w:p w14:paraId="4BC0D209">
      <w:pPr>
        <w:keepNext w:val="0"/>
        <w:keepLines w:val="0"/>
        <w:pageBreakBefore w:val="0"/>
        <w:widowControl w:val="0"/>
        <w:kinsoku/>
        <w:wordWrap/>
        <w:overflowPunct/>
        <w:topLinePunct w:val="0"/>
        <w:bidi w:val="0"/>
        <w:snapToGrid/>
        <w:spacing w:line="600" w:lineRule="exact"/>
        <w:ind w:left="0" w:leftChars="0" w:firstLine="1920" w:firstLineChars="600"/>
        <w:jc w:val="left"/>
        <w:textAlignment w:val="center"/>
        <w:rPr>
          <w:rFonts w:hint="default" w:ascii="Times New Roman" w:hAnsi="Times New Roman" w:eastAsia="仿宋_GB2312" w:cs="Times New Roman"/>
          <w:sz w:val="32"/>
          <w:szCs w:val="24"/>
        </w:rPr>
      </w:pPr>
      <w:r>
        <w:rPr>
          <w:rFonts w:hint="default" w:ascii="Times New Roman" w:hAnsi="Times New Roman" w:eastAsia="仿宋" w:cs="Times New Roman"/>
          <w:sz w:val="32"/>
          <w:szCs w:val="24"/>
          <w:lang w:val="en-US" w:eastAsia="zh-CN"/>
        </w:rPr>
        <w:t>杜永生</w:t>
      </w:r>
      <w:r>
        <w:rPr>
          <w:rFonts w:hint="default" w:ascii="Times New Roman" w:hAnsi="Times New Roman" w:eastAsia="仿宋_GB2312" w:cs="Times New Roman"/>
          <w:sz w:val="32"/>
          <w:szCs w:val="24"/>
        </w:rPr>
        <w:t xml:space="preserve">   县农技中心主任</w:t>
      </w:r>
    </w:p>
    <w:p w14:paraId="2085E130">
      <w:pPr>
        <w:keepNext w:val="0"/>
        <w:keepLines w:val="0"/>
        <w:pageBreakBefore w:val="0"/>
        <w:widowControl w:val="0"/>
        <w:kinsoku/>
        <w:wordWrap/>
        <w:overflowPunct/>
        <w:topLinePunct w:val="0"/>
        <w:bidi w:val="0"/>
        <w:snapToGrid/>
        <w:spacing w:line="600" w:lineRule="exact"/>
        <w:ind w:firstLine="640" w:firstLineChars="200"/>
        <w:textAlignment w:val="center"/>
        <w:rPr>
          <w:rFonts w:hint="default" w:ascii="Times New Roman" w:hAnsi="Times New Roman" w:eastAsia="黑体" w:cs="Times New Roman"/>
          <w:sz w:val="28"/>
          <w:szCs w:val="24"/>
        </w:rPr>
      </w:pPr>
      <w:r>
        <w:rPr>
          <w:rFonts w:hint="default" w:ascii="Times New Roman" w:hAnsi="Times New Roman" w:eastAsia="仿宋_GB2312" w:cs="Times New Roman"/>
          <w:kern w:val="0"/>
          <w:sz w:val="32"/>
          <w:szCs w:val="24"/>
        </w:rPr>
        <w:t>领导小组办公室设在县农业农村局，</w:t>
      </w:r>
      <w:r>
        <w:rPr>
          <w:rFonts w:hint="eastAsia" w:eastAsia="仿宋_GB2312" w:cs="Times New Roman"/>
          <w:kern w:val="0"/>
          <w:sz w:val="32"/>
          <w:szCs w:val="24"/>
          <w:lang w:val="en-US" w:eastAsia="zh-CN"/>
        </w:rPr>
        <w:t>赵志武</w:t>
      </w:r>
      <w:r>
        <w:rPr>
          <w:rFonts w:hint="default" w:ascii="Times New Roman" w:hAnsi="Times New Roman" w:eastAsia="仿宋_GB2312" w:cs="Times New Roman"/>
          <w:kern w:val="0"/>
          <w:sz w:val="32"/>
          <w:szCs w:val="24"/>
        </w:rPr>
        <w:t>同志兼任办公室主任，负责</w:t>
      </w:r>
      <w:r>
        <w:rPr>
          <w:rFonts w:hint="default" w:ascii="Times New Roman" w:hAnsi="Times New Roman" w:eastAsia="仿宋_GB2312" w:cs="Times New Roman"/>
          <w:kern w:val="0"/>
          <w:sz w:val="32"/>
          <w:szCs w:val="24"/>
          <w:lang w:eastAsia="zh-CN"/>
        </w:rPr>
        <w:t>地膜科学使用回收试点</w:t>
      </w:r>
      <w:r>
        <w:rPr>
          <w:rFonts w:hint="default" w:ascii="Times New Roman" w:hAnsi="Times New Roman" w:eastAsia="仿宋_GB2312" w:cs="Times New Roman"/>
          <w:kern w:val="0"/>
          <w:sz w:val="32"/>
          <w:szCs w:val="24"/>
        </w:rPr>
        <w:t>具体工作。领导小组组成人员如有变动，由接替工作的同志自行替补，不再另行发文。</w:t>
      </w:r>
    </w:p>
    <w:p w14:paraId="0A9C7CCD">
      <w:pPr>
        <w:rPr>
          <w:rFonts w:hint="default" w:ascii="Times New Roman" w:hAnsi="Times New Roman" w:eastAsia="方正小标宋简体" w:cs="Times New Roman"/>
          <w:b w:val="0"/>
          <w:bCs w:val="0"/>
          <w:color w:val="0000FF"/>
          <w:sz w:val="44"/>
          <w:szCs w:val="44"/>
          <w:lang w:val="en-US" w:eastAsia="zh-CN"/>
        </w:rPr>
      </w:pPr>
    </w:p>
    <w:p w14:paraId="7DABD23B">
      <w:pPr>
        <w:pStyle w:val="8"/>
        <w:rPr>
          <w:rFonts w:hint="default" w:ascii="Times New Roman" w:hAnsi="Times New Roman" w:cs="Times New Roman"/>
          <w:color w:val="0000FF"/>
          <w:lang w:val="en-US" w:eastAsia="zh-CN"/>
        </w:rPr>
      </w:pPr>
    </w:p>
    <w:p w14:paraId="1ECCBB4F">
      <w:pPr>
        <w:rPr>
          <w:rFonts w:hint="default" w:ascii="Times New Roman" w:hAnsi="Times New Roman" w:cs="Times New Roman"/>
          <w:color w:val="0000FF"/>
          <w:lang w:val="en-US" w:eastAsia="zh-CN"/>
        </w:rPr>
      </w:pPr>
    </w:p>
    <w:p w14:paraId="127140B2">
      <w:pPr>
        <w:pStyle w:val="2"/>
        <w:rPr>
          <w:rFonts w:hint="default" w:ascii="Times New Roman" w:hAnsi="Times New Roman" w:cs="Times New Roman"/>
          <w:color w:val="0000FF"/>
          <w:lang w:val="en-US" w:eastAsia="zh-CN"/>
        </w:rPr>
      </w:pPr>
    </w:p>
    <w:p w14:paraId="192AD6AD">
      <w:pPr>
        <w:pStyle w:val="2"/>
        <w:rPr>
          <w:rFonts w:hint="default" w:ascii="Times New Roman" w:hAnsi="Times New Roman" w:cs="Times New Roman"/>
          <w:color w:val="0000FF"/>
          <w:lang w:val="en-US" w:eastAsia="zh-CN"/>
        </w:rPr>
      </w:pPr>
    </w:p>
    <w:p w14:paraId="45FA2A73">
      <w:pPr>
        <w:pStyle w:val="2"/>
        <w:rPr>
          <w:rFonts w:hint="default" w:ascii="Times New Roman" w:hAnsi="Times New Roman" w:cs="Times New Roman"/>
          <w:color w:val="0000FF"/>
          <w:lang w:val="en-US" w:eastAsia="zh-CN"/>
        </w:rPr>
      </w:pPr>
    </w:p>
    <w:p w14:paraId="6A291BD1">
      <w:pPr>
        <w:pStyle w:val="2"/>
        <w:rPr>
          <w:rFonts w:hint="default" w:ascii="Times New Roman" w:hAnsi="Times New Roman" w:cs="Times New Roman"/>
          <w:color w:val="0000FF"/>
          <w:lang w:val="en-US" w:eastAsia="zh-CN"/>
        </w:rPr>
      </w:pPr>
    </w:p>
    <w:p w14:paraId="11F56ABE">
      <w:pPr>
        <w:pStyle w:val="2"/>
        <w:rPr>
          <w:rFonts w:hint="default" w:ascii="Times New Roman" w:hAnsi="Times New Roman" w:cs="Times New Roman"/>
          <w:color w:val="0000FF"/>
          <w:lang w:val="en-US" w:eastAsia="zh-CN"/>
        </w:rPr>
      </w:pPr>
    </w:p>
    <w:p w14:paraId="4A360D9A">
      <w:pPr>
        <w:rPr>
          <w:rFonts w:hint="default" w:ascii="Times New Roman" w:hAnsi="Times New Roman" w:cs="Times New Roman"/>
        </w:rPr>
      </w:pPr>
    </w:p>
    <w:p w14:paraId="40F4ABEF">
      <w:pPr>
        <w:pStyle w:val="2"/>
        <w:rPr>
          <w:rFonts w:hint="default"/>
        </w:rPr>
      </w:pPr>
    </w:p>
    <w:p w14:paraId="4F9D38CE">
      <w:pPr>
        <w:pStyle w:val="2"/>
        <w:rPr>
          <w:rFonts w:hint="default"/>
        </w:rPr>
      </w:pPr>
    </w:p>
    <w:p w14:paraId="352FDC0F">
      <w:pPr>
        <w:pStyle w:val="2"/>
        <w:rPr>
          <w:rFonts w:hint="default"/>
        </w:rPr>
      </w:pPr>
    </w:p>
    <w:p w14:paraId="493BCB29">
      <w:pPr>
        <w:pStyle w:val="2"/>
        <w:rPr>
          <w:rFonts w:hint="default"/>
        </w:rPr>
      </w:pPr>
    </w:p>
    <w:p w14:paraId="3CD7A393">
      <w:pPr>
        <w:pStyle w:val="2"/>
        <w:rPr>
          <w:rFonts w:hint="default"/>
        </w:rPr>
      </w:pPr>
    </w:p>
    <w:p w14:paraId="3728D6AD">
      <w:pPr>
        <w:pStyle w:val="2"/>
        <w:rPr>
          <w:rFonts w:hint="default"/>
        </w:rPr>
      </w:pPr>
    </w:p>
    <w:p w14:paraId="7AD5DFFE">
      <w:pPr>
        <w:pStyle w:val="2"/>
        <w:rPr>
          <w:rFonts w:hint="default"/>
        </w:rPr>
      </w:pPr>
    </w:p>
    <w:p w14:paraId="1AF8316E">
      <w:pPr>
        <w:pStyle w:val="2"/>
        <w:rPr>
          <w:rFonts w:hint="default"/>
        </w:rPr>
      </w:pPr>
    </w:p>
    <w:p w14:paraId="7F8A9689">
      <w:pPr>
        <w:pStyle w:val="2"/>
        <w:rPr>
          <w:rFonts w:hint="default"/>
        </w:rPr>
      </w:pPr>
    </w:p>
    <w:p w14:paraId="73E07FAE">
      <w:pPr>
        <w:pStyle w:val="8"/>
        <w:tabs>
          <w:tab w:val="left" w:pos="1980"/>
        </w:tabs>
        <w:ind w:left="0" w:leftChars="0" w:firstLine="0" w:firstLineChars="0"/>
        <w:rPr>
          <w:rFonts w:hint="eastAsia" w:ascii="仿宋_GB2312" w:hAnsi="仿宋_GB2312" w:eastAsia="仿宋_GB2312" w:cs="仿宋_GB2312"/>
          <w:b w:val="0"/>
          <w:bCs w:val="0"/>
          <w:sz w:val="32"/>
          <w:szCs w:val="32"/>
          <w:lang w:eastAsia="zh-CN"/>
        </w:rPr>
      </w:pPr>
    </w:p>
    <w:p w14:paraId="3E2E77F0">
      <w:pPr>
        <w:pStyle w:val="8"/>
        <w:tabs>
          <w:tab w:val="left" w:pos="1980"/>
        </w:tabs>
        <w:ind w:left="0" w:leftChars="0" w:firstLine="0" w:firstLineChars="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p>
    <w:p w14:paraId="5048618A">
      <w:pPr>
        <w:pStyle w:val="8"/>
        <w:keepNext w:val="0"/>
        <w:keepLines w:val="0"/>
        <w:pageBreakBefore w:val="0"/>
        <w:widowControl w:val="0"/>
        <w:tabs>
          <w:tab w:val="left" w:pos="1980"/>
        </w:tabs>
        <w:kinsoku/>
        <w:wordWrap/>
        <w:overflowPunct/>
        <w:topLinePunct w:val="0"/>
        <w:autoSpaceDE/>
        <w:autoSpaceDN/>
        <w:bidi w:val="0"/>
        <w:adjustRightInd/>
        <w:snapToGrid/>
        <w:spacing w:after="0" w:line="600" w:lineRule="exact"/>
        <w:ind w:firstLine="440" w:firstLineChars="10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华池县地膜科学使用回收试点</w:t>
      </w:r>
    </w:p>
    <w:p w14:paraId="4D4B40BE">
      <w:pPr>
        <w:pStyle w:val="8"/>
        <w:keepNext w:val="0"/>
        <w:keepLines w:val="0"/>
        <w:pageBreakBefore w:val="0"/>
        <w:widowControl w:val="0"/>
        <w:tabs>
          <w:tab w:val="left" w:pos="1980"/>
        </w:tabs>
        <w:kinsoku/>
        <w:wordWrap/>
        <w:overflowPunct/>
        <w:topLinePunct w:val="0"/>
        <w:autoSpaceDE/>
        <w:autoSpaceDN/>
        <w:bidi w:val="0"/>
        <w:adjustRightInd/>
        <w:snapToGrid/>
        <w:spacing w:after="0" w:line="600" w:lineRule="exact"/>
        <w:ind w:firstLine="440" w:firstLineChars="10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工作技术指导小组</w:t>
      </w:r>
    </w:p>
    <w:p w14:paraId="6B643591">
      <w:pPr>
        <w:pStyle w:val="8"/>
        <w:pageBreakBefore w:val="0"/>
        <w:widowControl w:val="0"/>
        <w:tabs>
          <w:tab w:val="left" w:pos="1980"/>
        </w:tabs>
        <w:kinsoku/>
        <w:wordWrap/>
        <w:overflowPunct/>
        <w:topLinePunct w:val="0"/>
        <w:bidi w:val="0"/>
        <w:snapToGrid/>
        <w:ind w:firstLine="320" w:firstLineChars="100"/>
        <w:jc w:val="center"/>
        <w:textAlignment w:val="auto"/>
        <w:rPr>
          <w:rFonts w:hint="default" w:ascii="Times New Roman" w:hAnsi="Times New Roman" w:eastAsia="仿宋_GB2312" w:cs="Times New Roman"/>
          <w:b w:val="0"/>
          <w:bCs w:val="0"/>
          <w:sz w:val="32"/>
          <w:szCs w:val="32"/>
          <w:lang w:eastAsia="zh-CN"/>
        </w:rPr>
      </w:pPr>
    </w:p>
    <w:p w14:paraId="24FB936C">
      <w:pPr>
        <w:pStyle w:val="8"/>
        <w:keepNext w:val="0"/>
        <w:keepLines w:val="0"/>
        <w:pageBreakBefore w:val="0"/>
        <w:widowControl w:val="0"/>
        <w:tabs>
          <w:tab w:val="left" w:pos="1980"/>
        </w:tabs>
        <w:kinsoku/>
        <w:wordWrap/>
        <w:overflowPunct/>
        <w:topLinePunct w:val="0"/>
        <w:autoSpaceDE/>
        <w:autoSpaceDN/>
        <w:bidi w:val="0"/>
        <w:adjustRightInd/>
        <w:snapToGrid/>
        <w:spacing w:after="0" w:line="360" w:lineRule="auto"/>
        <w:ind w:left="0" w:leftChars="0"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2"/>
          <w:sz w:val="32"/>
          <w:szCs w:val="32"/>
          <w:lang w:val="en-US" w:eastAsia="zh-CN" w:bidi="ar-SA"/>
        </w:rPr>
        <w:t>组  长：</w:t>
      </w:r>
      <w:r>
        <w:rPr>
          <w:rFonts w:hint="eastAsia" w:ascii="仿宋_GB2312" w:hAnsi="仿宋_GB2312" w:eastAsia="仿宋_GB2312" w:cs="仿宋_GB2312"/>
          <w:b w:val="0"/>
          <w:bCs w:val="0"/>
          <w:sz w:val="32"/>
          <w:szCs w:val="32"/>
          <w:lang w:eastAsia="zh-CN"/>
        </w:rPr>
        <w:t>杜永生</w:t>
      </w:r>
      <w:r>
        <w:rPr>
          <w:rFonts w:hint="eastAsia" w:ascii="仿宋_GB2312" w:hAnsi="仿宋_GB2312" w:eastAsia="仿宋_GB2312" w:cs="仿宋_GB2312"/>
          <w:b w:val="0"/>
          <w:bCs w:val="0"/>
          <w:sz w:val="32"/>
          <w:szCs w:val="32"/>
          <w:lang w:val="en-US" w:eastAsia="zh-CN"/>
        </w:rPr>
        <w:t xml:space="preserve">  县农技中心主任、 高级农艺师</w:t>
      </w:r>
    </w:p>
    <w:p w14:paraId="250FAD40">
      <w:pPr>
        <w:pStyle w:val="8"/>
        <w:keepNext w:val="0"/>
        <w:keepLines w:val="0"/>
        <w:pageBreakBefore w:val="0"/>
        <w:widowControl w:val="0"/>
        <w:tabs>
          <w:tab w:val="left" w:pos="1980"/>
        </w:tabs>
        <w:kinsoku/>
        <w:wordWrap/>
        <w:overflowPunct/>
        <w:topLinePunct w:val="0"/>
        <w:autoSpaceDE/>
        <w:autoSpaceDN/>
        <w:bidi w:val="0"/>
        <w:adjustRightInd/>
        <w:snapToGrid/>
        <w:spacing w:after="0" w:line="360" w:lineRule="auto"/>
        <w:ind w:left="1923" w:leftChars="304" w:hanging="1285" w:hangingChars="4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2"/>
          <w:sz w:val="32"/>
          <w:szCs w:val="32"/>
          <w:lang w:val="en-US" w:eastAsia="zh-CN" w:bidi="ar-SA"/>
        </w:rPr>
        <w:t>副组长：</w:t>
      </w:r>
      <w:r>
        <w:rPr>
          <w:rFonts w:hint="eastAsia" w:ascii="仿宋_GB2312" w:hAnsi="仿宋_GB2312" w:eastAsia="仿宋_GB2312" w:cs="仿宋_GB2312"/>
          <w:b w:val="0"/>
          <w:bCs w:val="0"/>
          <w:sz w:val="32"/>
          <w:szCs w:val="32"/>
          <w:lang w:val="en-US" w:eastAsia="zh-CN"/>
        </w:rPr>
        <w:t>王荣剑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县农技中心副主任 </w:t>
      </w:r>
    </w:p>
    <w:p w14:paraId="12A63AE9">
      <w:pPr>
        <w:pStyle w:val="8"/>
        <w:keepNext w:val="0"/>
        <w:keepLines w:val="0"/>
        <w:pageBreakBefore w:val="0"/>
        <w:widowControl w:val="0"/>
        <w:tabs>
          <w:tab w:val="left" w:pos="1980"/>
        </w:tabs>
        <w:kinsoku/>
        <w:wordWrap/>
        <w:overflowPunct/>
        <w:topLinePunct w:val="0"/>
        <w:autoSpaceDE/>
        <w:autoSpaceDN/>
        <w:bidi w:val="0"/>
        <w:adjustRightInd/>
        <w:snapToGrid/>
        <w:spacing w:after="0" w:line="360" w:lineRule="auto"/>
        <w:ind w:left="1918" w:leftChars="304" w:hanging="1280" w:hangingChars="4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徐进钊  县农技中心副主任</w:t>
      </w:r>
    </w:p>
    <w:p w14:paraId="6D0D5B44">
      <w:pPr>
        <w:pStyle w:val="8"/>
        <w:keepNext w:val="0"/>
        <w:keepLines w:val="0"/>
        <w:pageBreakBefore w:val="0"/>
        <w:widowControl w:val="0"/>
        <w:tabs>
          <w:tab w:val="left" w:pos="1980"/>
        </w:tabs>
        <w:kinsoku/>
        <w:wordWrap/>
        <w:overflowPunct/>
        <w:topLinePunct w:val="0"/>
        <w:autoSpaceDE/>
        <w:autoSpaceDN/>
        <w:bidi w:val="0"/>
        <w:adjustRightInd/>
        <w:snapToGrid/>
        <w:spacing w:after="0" w:line="360" w:lineRule="auto"/>
        <w:ind w:left="420" w:leftChars="200" w:firstLine="1478" w:firstLineChars="462"/>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白玉龙  县农技中心农环站站长、农艺师</w:t>
      </w:r>
    </w:p>
    <w:p w14:paraId="742A35F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成  员：</w:t>
      </w:r>
      <w:r>
        <w:rPr>
          <w:rFonts w:hint="eastAsia" w:ascii="仿宋_GB2312" w:hAnsi="仿宋_GB2312" w:eastAsia="仿宋_GB2312" w:cs="仿宋_GB2312"/>
          <w:sz w:val="32"/>
          <w:szCs w:val="32"/>
          <w:lang w:val="en-US" w:eastAsia="zh-CN"/>
        </w:rPr>
        <w:t>方明金</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县农技中心高级农艺师</w:t>
      </w:r>
    </w:p>
    <w:p w14:paraId="3E1188B0">
      <w:pPr>
        <w:keepNext w:val="0"/>
        <w:keepLines w:val="0"/>
        <w:pageBreakBefore w:val="0"/>
        <w:widowControl w:val="0"/>
        <w:kinsoku/>
        <w:wordWrap/>
        <w:overflowPunct/>
        <w:topLinePunct w:val="0"/>
        <w:autoSpaceDE/>
        <w:autoSpaceDN/>
        <w:bidi w:val="0"/>
        <w:adjustRightInd/>
        <w:snapToGrid/>
        <w:spacing w:line="360" w:lineRule="auto"/>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封贵琴  县农技中心高级农艺师</w:t>
      </w:r>
    </w:p>
    <w:p w14:paraId="008A922D">
      <w:pPr>
        <w:keepNext w:val="0"/>
        <w:keepLines w:val="0"/>
        <w:pageBreakBefore w:val="0"/>
        <w:widowControl w:val="0"/>
        <w:kinsoku/>
        <w:wordWrap/>
        <w:overflowPunct/>
        <w:topLinePunct w:val="0"/>
        <w:autoSpaceDE/>
        <w:autoSpaceDN/>
        <w:bidi w:val="0"/>
        <w:adjustRightInd/>
        <w:snapToGrid/>
        <w:spacing w:line="360" w:lineRule="auto"/>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段七林  </w:t>
      </w:r>
      <w:r>
        <w:rPr>
          <w:rFonts w:hint="eastAsia" w:ascii="仿宋_GB2312" w:hAnsi="仿宋_GB2312" w:eastAsia="仿宋_GB2312" w:cs="仿宋_GB2312"/>
          <w:b w:val="0"/>
          <w:bCs w:val="0"/>
          <w:sz w:val="32"/>
          <w:szCs w:val="32"/>
          <w:lang w:val="en-US" w:eastAsia="zh-CN"/>
        </w:rPr>
        <w:t>县农技中心农技站站长</w:t>
      </w:r>
    </w:p>
    <w:p w14:paraId="50B3EDCA">
      <w:pPr>
        <w:keepNext w:val="0"/>
        <w:keepLines w:val="0"/>
        <w:pageBreakBefore w:val="0"/>
        <w:widowControl w:val="0"/>
        <w:kinsoku/>
        <w:wordWrap/>
        <w:overflowPunct/>
        <w:topLinePunct w:val="0"/>
        <w:autoSpaceDE/>
        <w:autoSpaceDN/>
        <w:bidi w:val="0"/>
        <w:adjustRightInd/>
        <w:snapToGrid/>
        <w:spacing w:line="360" w:lineRule="auto"/>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李建霞  县农技中心高级农艺师</w:t>
      </w:r>
    </w:p>
    <w:p w14:paraId="6643DDDA">
      <w:pPr>
        <w:keepNext w:val="0"/>
        <w:keepLines w:val="0"/>
        <w:pageBreakBefore w:val="0"/>
        <w:widowControl w:val="0"/>
        <w:kinsoku/>
        <w:wordWrap/>
        <w:overflowPunct/>
        <w:topLinePunct w:val="0"/>
        <w:autoSpaceDE/>
        <w:autoSpaceDN/>
        <w:bidi w:val="0"/>
        <w:adjustRightInd/>
        <w:snapToGrid/>
        <w:spacing w:line="360" w:lineRule="auto"/>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姬浩东  县农技中心农艺师</w:t>
      </w:r>
    </w:p>
    <w:p w14:paraId="2557082A">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张娟娟  县农业农村局农艺师</w:t>
      </w:r>
    </w:p>
    <w:p w14:paraId="1AA81EC4">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付  晔  县农业农村局农艺师</w:t>
      </w:r>
    </w:p>
    <w:p w14:paraId="2A6A80C0">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何树珍  县农业农村局农艺师</w:t>
      </w:r>
    </w:p>
    <w:p w14:paraId="5BDB0141">
      <w:pPr>
        <w:pStyle w:val="8"/>
        <w:ind w:left="0" w:leftChars="0" w:firstLine="0" w:firstLineChars="0"/>
        <w:rPr>
          <w:rFonts w:hint="eastAsia" w:ascii="仿宋_GB2312" w:hAnsi="仿宋_GB2312" w:eastAsia="仿宋_GB2312" w:cs="仿宋_GB2312"/>
          <w:sz w:val="32"/>
          <w:szCs w:val="32"/>
        </w:rPr>
      </w:pPr>
    </w:p>
    <w:p w14:paraId="0AA01C6E">
      <w:pPr>
        <w:pStyle w:val="2"/>
        <w:rPr>
          <w:rFonts w:hint="default"/>
        </w:rPr>
      </w:pPr>
    </w:p>
    <w:p w14:paraId="5067378A">
      <w:pPr>
        <w:pStyle w:val="2"/>
        <w:rPr>
          <w:rFonts w:hint="default"/>
        </w:rPr>
      </w:pPr>
    </w:p>
    <w:p w14:paraId="2255A022">
      <w:pPr>
        <w:pStyle w:val="2"/>
        <w:ind w:left="0" w:leftChars="0" w:firstLine="0" w:firstLineChars="0"/>
        <w:rPr>
          <w:rFonts w:hint="eastAsia" w:ascii="仿宋_GB2312" w:hAnsi="仿宋_GB2312" w:eastAsia="仿宋_GB2312" w:cs="仿宋_GB2312"/>
          <w:b w:val="0"/>
          <w:bCs w:val="0"/>
          <w:sz w:val="32"/>
          <w:szCs w:val="32"/>
          <w:lang w:eastAsia="zh-CN"/>
        </w:rPr>
      </w:pPr>
    </w:p>
    <w:p w14:paraId="7ADA4C8C">
      <w:pPr>
        <w:pStyle w:val="2"/>
        <w:ind w:left="0" w:leftChars="0" w:firstLine="0" w:firstLineChars="0"/>
        <w:rPr>
          <w:rFonts w:hint="default"/>
        </w:rPr>
      </w:pPr>
      <w:r>
        <w:rPr>
          <w:rFonts w:hint="eastAsia" w:ascii="仿宋_GB2312" w:hAnsi="仿宋_GB2312" w:eastAsia="仿宋_GB2312" w:cs="仿宋_GB2312"/>
          <w:b w:val="0"/>
          <w:bCs w:val="0"/>
          <w:sz w:val="32"/>
          <w:szCs w:val="32"/>
          <w:lang w:eastAsia="zh-CN"/>
        </w:rPr>
        <w:t>附</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p>
    <w:p w14:paraId="058BEF62">
      <w:pPr>
        <w:pStyle w:val="8"/>
        <w:keepNext w:val="0"/>
        <w:keepLines w:val="0"/>
        <w:pageBreakBefore w:val="0"/>
        <w:widowControl w:val="0"/>
        <w:tabs>
          <w:tab w:val="left" w:pos="1980"/>
        </w:tabs>
        <w:kinsoku/>
        <w:wordWrap/>
        <w:overflowPunct/>
        <w:topLinePunct w:val="0"/>
        <w:autoSpaceDE/>
        <w:autoSpaceDN/>
        <w:bidi w:val="0"/>
        <w:adjustRightInd/>
        <w:snapToGrid/>
        <w:spacing w:after="0" w:line="600" w:lineRule="exact"/>
        <w:ind w:firstLine="320" w:firstLineChars="10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32"/>
          <w:szCs w:val="32"/>
          <w:lang w:eastAsia="zh-CN"/>
        </w:rPr>
        <w:t>华池县地膜科学使用回收试点</w:t>
      </w:r>
      <w:r>
        <w:rPr>
          <w:rFonts w:hint="eastAsia" w:ascii="方正小标宋简体" w:hAnsi="方正小标宋简体" w:eastAsia="方正小标宋简体" w:cs="方正小标宋简体"/>
          <w:b w:val="0"/>
          <w:bCs w:val="0"/>
          <w:sz w:val="32"/>
          <w:szCs w:val="32"/>
          <w:lang w:val="en-US" w:eastAsia="zh-CN"/>
        </w:rPr>
        <w:t>项目任务分解表</w:t>
      </w:r>
    </w:p>
    <w:tbl>
      <w:tblPr>
        <w:tblStyle w:val="15"/>
        <w:tblpPr w:leftFromText="180" w:rightFromText="180" w:vertAnchor="text" w:horzAnchor="page" w:tblpX="1618" w:tblpY="105"/>
        <w:tblOverlap w:val="never"/>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6771"/>
      </w:tblGrid>
      <w:tr w14:paraId="41E4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948" w:type="dxa"/>
            <w:noWrap w:val="0"/>
            <w:vAlign w:val="top"/>
          </w:tcPr>
          <w:p w14:paraId="61A32D76">
            <w:pPr>
              <w:pStyle w:val="8"/>
              <w:keepNext w:val="0"/>
              <w:keepLines w:val="0"/>
              <w:pageBreakBefore w:val="0"/>
              <w:widowControl w:val="0"/>
              <w:tabs>
                <w:tab w:val="left" w:pos="1980"/>
              </w:tabs>
              <w:kinsoku/>
              <w:wordWrap/>
              <w:overflowPunct/>
              <w:topLinePunct w:val="0"/>
              <w:autoSpaceDE/>
              <w:autoSpaceDN/>
              <w:bidi w:val="0"/>
              <w:adjustRightInd/>
              <w:snapToGrid/>
              <w:spacing w:after="0" w:line="6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乡镇</w:t>
            </w:r>
          </w:p>
        </w:tc>
        <w:tc>
          <w:tcPr>
            <w:tcW w:w="6771" w:type="dxa"/>
            <w:noWrap w:val="0"/>
            <w:vAlign w:val="top"/>
          </w:tcPr>
          <w:p w14:paraId="39DA7F64">
            <w:pPr>
              <w:pStyle w:val="8"/>
              <w:keepNext w:val="0"/>
              <w:keepLines w:val="0"/>
              <w:pageBreakBefore w:val="0"/>
              <w:widowControl w:val="0"/>
              <w:tabs>
                <w:tab w:val="left" w:pos="1980"/>
              </w:tabs>
              <w:kinsoku/>
              <w:wordWrap/>
              <w:overflowPunct/>
              <w:topLinePunct w:val="0"/>
              <w:autoSpaceDE/>
              <w:autoSpaceDN/>
              <w:bidi w:val="0"/>
              <w:adjustRightInd/>
              <w:snapToGrid/>
              <w:spacing w:after="0" w:line="6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加厚高强度地膜推广面积（亩）</w:t>
            </w:r>
          </w:p>
        </w:tc>
      </w:tr>
      <w:tr w14:paraId="75DA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1CAC345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柔远</w:t>
            </w:r>
          </w:p>
        </w:tc>
        <w:tc>
          <w:tcPr>
            <w:tcW w:w="6771" w:type="dxa"/>
            <w:noWrap w:val="0"/>
            <w:vAlign w:val="center"/>
          </w:tcPr>
          <w:p w14:paraId="558E7F3B">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8000</w:t>
            </w:r>
          </w:p>
        </w:tc>
      </w:tr>
      <w:tr w14:paraId="50E5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1993262D">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山庄</w:t>
            </w:r>
          </w:p>
        </w:tc>
        <w:tc>
          <w:tcPr>
            <w:tcW w:w="6771" w:type="dxa"/>
            <w:noWrap w:val="0"/>
            <w:vAlign w:val="center"/>
          </w:tcPr>
          <w:p w14:paraId="34D2F1E3">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8000</w:t>
            </w:r>
          </w:p>
        </w:tc>
      </w:tr>
      <w:tr w14:paraId="65A4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5E2C1CA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南梁</w:t>
            </w:r>
          </w:p>
        </w:tc>
        <w:tc>
          <w:tcPr>
            <w:tcW w:w="6771" w:type="dxa"/>
            <w:noWrap w:val="0"/>
            <w:vAlign w:val="center"/>
          </w:tcPr>
          <w:p w14:paraId="377C84AD">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8000</w:t>
            </w:r>
          </w:p>
        </w:tc>
      </w:tr>
      <w:tr w14:paraId="1F67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4698C68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林镇</w:t>
            </w:r>
          </w:p>
        </w:tc>
        <w:tc>
          <w:tcPr>
            <w:tcW w:w="6771" w:type="dxa"/>
            <w:noWrap w:val="0"/>
            <w:vAlign w:val="center"/>
          </w:tcPr>
          <w:p w14:paraId="74655D1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8000</w:t>
            </w:r>
          </w:p>
        </w:tc>
      </w:tr>
      <w:tr w14:paraId="7128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0FE2D37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紫坊</w:t>
            </w:r>
          </w:p>
        </w:tc>
        <w:tc>
          <w:tcPr>
            <w:tcW w:w="6771" w:type="dxa"/>
            <w:noWrap w:val="0"/>
            <w:vAlign w:val="center"/>
          </w:tcPr>
          <w:p w14:paraId="14C80C3C">
            <w:pPr>
              <w:keepNext w:val="0"/>
              <w:keepLines w:val="0"/>
              <w:widowControl/>
              <w:suppressLineNumbers w:val="0"/>
              <w:jc w:val="center"/>
              <w:textAlignment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5000</w:t>
            </w:r>
          </w:p>
        </w:tc>
      </w:tr>
      <w:tr w14:paraId="0ED7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7871EF1F">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乔河</w:t>
            </w:r>
          </w:p>
        </w:tc>
        <w:tc>
          <w:tcPr>
            <w:tcW w:w="6771" w:type="dxa"/>
            <w:noWrap w:val="0"/>
            <w:vAlign w:val="center"/>
          </w:tcPr>
          <w:p w14:paraId="45460994">
            <w:pPr>
              <w:keepNext w:val="0"/>
              <w:keepLines w:val="0"/>
              <w:widowControl/>
              <w:suppressLineNumbers w:val="0"/>
              <w:jc w:val="center"/>
              <w:textAlignment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5000</w:t>
            </w:r>
          </w:p>
        </w:tc>
      </w:tr>
      <w:tr w14:paraId="3395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67ACE782">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城壕</w:t>
            </w:r>
          </w:p>
        </w:tc>
        <w:tc>
          <w:tcPr>
            <w:tcW w:w="6771" w:type="dxa"/>
            <w:noWrap w:val="0"/>
            <w:vAlign w:val="center"/>
          </w:tcPr>
          <w:p w14:paraId="51D75768">
            <w:pPr>
              <w:keepNext w:val="0"/>
              <w:keepLines w:val="0"/>
              <w:widowControl/>
              <w:suppressLineNumbers w:val="0"/>
              <w:jc w:val="center"/>
              <w:textAlignment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8000</w:t>
            </w:r>
          </w:p>
        </w:tc>
      </w:tr>
      <w:tr w14:paraId="6211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02DEC9E6">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悦乐</w:t>
            </w:r>
          </w:p>
        </w:tc>
        <w:tc>
          <w:tcPr>
            <w:tcW w:w="6771" w:type="dxa"/>
            <w:noWrap w:val="0"/>
            <w:vAlign w:val="center"/>
          </w:tcPr>
          <w:p w14:paraId="3AE563C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8000</w:t>
            </w:r>
          </w:p>
        </w:tc>
      </w:tr>
      <w:tr w14:paraId="496E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2FE54D6F">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王咀子</w:t>
            </w:r>
          </w:p>
        </w:tc>
        <w:tc>
          <w:tcPr>
            <w:tcW w:w="6771" w:type="dxa"/>
            <w:noWrap w:val="0"/>
            <w:vAlign w:val="center"/>
          </w:tcPr>
          <w:p w14:paraId="0188D34C">
            <w:pPr>
              <w:keepNext w:val="0"/>
              <w:keepLines w:val="0"/>
              <w:widowControl/>
              <w:suppressLineNumbers w:val="0"/>
              <w:jc w:val="center"/>
              <w:textAlignment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5000</w:t>
            </w:r>
          </w:p>
        </w:tc>
      </w:tr>
      <w:tr w14:paraId="5A5E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50AFA235">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上里塬</w:t>
            </w:r>
          </w:p>
        </w:tc>
        <w:tc>
          <w:tcPr>
            <w:tcW w:w="6771" w:type="dxa"/>
            <w:noWrap w:val="0"/>
            <w:vAlign w:val="center"/>
          </w:tcPr>
          <w:p w14:paraId="50E2AA1F">
            <w:pPr>
              <w:keepNext w:val="0"/>
              <w:keepLines w:val="0"/>
              <w:widowControl/>
              <w:suppressLineNumbers w:val="0"/>
              <w:jc w:val="center"/>
              <w:textAlignment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5000</w:t>
            </w:r>
          </w:p>
        </w:tc>
      </w:tr>
      <w:tr w14:paraId="672A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5F3DA890">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五蛟</w:t>
            </w:r>
          </w:p>
        </w:tc>
        <w:tc>
          <w:tcPr>
            <w:tcW w:w="6771" w:type="dxa"/>
            <w:noWrap w:val="0"/>
            <w:vAlign w:val="center"/>
          </w:tcPr>
          <w:p w14:paraId="60C6D509">
            <w:pPr>
              <w:keepNext w:val="0"/>
              <w:keepLines w:val="0"/>
              <w:widowControl/>
              <w:suppressLineNumbers w:val="0"/>
              <w:jc w:val="center"/>
              <w:textAlignment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8000</w:t>
            </w:r>
          </w:p>
        </w:tc>
      </w:tr>
      <w:tr w14:paraId="27E0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49459B11">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白马</w:t>
            </w:r>
          </w:p>
        </w:tc>
        <w:tc>
          <w:tcPr>
            <w:tcW w:w="6771" w:type="dxa"/>
            <w:noWrap w:val="0"/>
            <w:vAlign w:val="center"/>
          </w:tcPr>
          <w:p w14:paraId="59531031">
            <w:pPr>
              <w:keepNext w:val="0"/>
              <w:keepLines w:val="0"/>
              <w:widowControl/>
              <w:suppressLineNumbers w:val="0"/>
              <w:jc w:val="center"/>
              <w:textAlignment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5000</w:t>
            </w:r>
          </w:p>
        </w:tc>
      </w:tr>
      <w:tr w14:paraId="0F11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48" w:type="dxa"/>
            <w:noWrap w:val="0"/>
            <w:vAlign w:val="center"/>
          </w:tcPr>
          <w:p w14:paraId="0324B393">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元城</w:t>
            </w:r>
          </w:p>
        </w:tc>
        <w:tc>
          <w:tcPr>
            <w:tcW w:w="6771" w:type="dxa"/>
            <w:noWrap w:val="0"/>
            <w:vAlign w:val="center"/>
          </w:tcPr>
          <w:p w14:paraId="10EAACE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7000</w:t>
            </w:r>
          </w:p>
        </w:tc>
      </w:tr>
      <w:tr w14:paraId="3802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48" w:type="dxa"/>
            <w:noWrap w:val="0"/>
            <w:vAlign w:val="center"/>
          </w:tcPr>
          <w:p w14:paraId="3E61C454">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怀安</w:t>
            </w:r>
          </w:p>
        </w:tc>
        <w:tc>
          <w:tcPr>
            <w:tcW w:w="6771" w:type="dxa"/>
            <w:noWrap w:val="0"/>
            <w:vAlign w:val="center"/>
          </w:tcPr>
          <w:p w14:paraId="2BDB410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7000</w:t>
            </w:r>
          </w:p>
        </w:tc>
      </w:tr>
      <w:tr w14:paraId="20AC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48" w:type="dxa"/>
            <w:noWrap w:val="0"/>
            <w:vAlign w:val="center"/>
          </w:tcPr>
          <w:p w14:paraId="3CF3EBFC">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乔川</w:t>
            </w:r>
          </w:p>
        </w:tc>
        <w:tc>
          <w:tcPr>
            <w:tcW w:w="6771" w:type="dxa"/>
            <w:noWrap w:val="0"/>
            <w:vAlign w:val="center"/>
          </w:tcPr>
          <w:p w14:paraId="2395D827">
            <w:pPr>
              <w:keepNext w:val="0"/>
              <w:keepLines w:val="0"/>
              <w:widowControl/>
              <w:suppressLineNumbers w:val="0"/>
              <w:jc w:val="center"/>
              <w:textAlignment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5000</w:t>
            </w:r>
          </w:p>
        </w:tc>
      </w:tr>
      <w:tr w14:paraId="692D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948" w:type="dxa"/>
            <w:noWrap w:val="0"/>
            <w:vAlign w:val="center"/>
          </w:tcPr>
          <w:p w14:paraId="078F3B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6771" w:type="dxa"/>
            <w:noWrap w:val="0"/>
            <w:vAlign w:val="top"/>
          </w:tcPr>
          <w:p w14:paraId="747E26BE">
            <w:pPr>
              <w:pStyle w:val="8"/>
              <w:keepNext w:val="0"/>
              <w:keepLines w:val="0"/>
              <w:pageBreakBefore w:val="0"/>
              <w:widowControl w:val="0"/>
              <w:tabs>
                <w:tab w:val="left" w:pos="1980"/>
              </w:tabs>
              <w:kinsoku/>
              <w:wordWrap/>
              <w:overflowPunct/>
              <w:topLinePunct w:val="0"/>
              <w:autoSpaceDE/>
              <w:autoSpaceDN/>
              <w:bidi w:val="0"/>
              <w:adjustRightInd/>
              <w:snapToGrid/>
              <w:spacing w:after="0" w:line="600" w:lineRule="exact"/>
              <w:ind w:firstLine="2400" w:firstLineChars="1000"/>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100000</w:t>
            </w:r>
          </w:p>
        </w:tc>
      </w:tr>
    </w:tbl>
    <w:p w14:paraId="3C70F73A"/>
    <w:p w14:paraId="195619E1">
      <w:pPr>
        <w:pStyle w:val="2"/>
        <w:ind w:left="0" w:leftChars="0" w:firstLine="0" w:firstLineChars="0"/>
        <w:rPr>
          <w:rFonts w:hint="default"/>
        </w:rPr>
      </w:pPr>
    </w:p>
    <w:p w14:paraId="6398DACB">
      <w:pPr>
        <w:pStyle w:val="2"/>
        <w:ind w:left="0" w:leftChars="0" w:firstLine="0" w:firstLineChars="0"/>
        <w:rPr>
          <w:rFonts w:hint="default"/>
        </w:rPr>
      </w:pPr>
    </w:p>
    <w:p w14:paraId="62FD1E10">
      <w:pPr>
        <w:pStyle w:val="2"/>
        <w:ind w:left="0" w:leftChars="0" w:firstLine="0" w:firstLineChars="0"/>
        <w:rPr>
          <w:rFonts w:hint="default"/>
        </w:rPr>
      </w:pPr>
    </w:p>
    <w:p w14:paraId="5453AD8D">
      <w:pPr>
        <w:pStyle w:val="2"/>
        <w:ind w:left="0" w:leftChars="0" w:firstLine="0" w:firstLineChars="0"/>
        <w:rPr>
          <w:rFonts w:hint="default"/>
        </w:rPr>
      </w:pPr>
    </w:p>
    <w:p w14:paraId="4CCB0EA1">
      <w:pPr>
        <w:pStyle w:val="2"/>
        <w:ind w:left="0" w:leftChars="0" w:firstLine="0" w:firstLineChars="0"/>
        <w:rPr>
          <w:rFonts w:hint="default"/>
        </w:rPr>
      </w:pPr>
    </w:p>
    <w:p w14:paraId="3EBBD9C9">
      <w:pPr>
        <w:pStyle w:val="2"/>
        <w:ind w:left="0" w:leftChars="0" w:firstLine="0" w:firstLineChars="0"/>
        <w:rPr>
          <w:rFonts w:hint="default"/>
        </w:rPr>
      </w:pPr>
    </w:p>
    <w:p w14:paraId="50B461EC">
      <w:pPr>
        <w:pStyle w:val="2"/>
        <w:ind w:left="0" w:leftChars="0" w:firstLine="0" w:firstLineChars="0"/>
        <w:rPr>
          <w:rFonts w:hint="default"/>
        </w:rPr>
      </w:pPr>
    </w:p>
    <w:p w14:paraId="121B7EE3">
      <w:pPr>
        <w:pStyle w:val="2"/>
        <w:ind w:left="0" w:leftChars="0" w:firstLine="0" w:firstLineChars="0"/>
        <w:rPr>
          <w:rFonts w:hint="default"/>
        </w:rPr>
      </w:pPr>
    </w:p>
    <w:p w14:paraId="70CFCA67">
      <w:pPr>
        <w:pStyle w:val="2"/>
        <w:ind w:left="0" w:leftChars="0" w:firstLine="0" w:firstLineChars="0"/>
        <w:rPr>
          <w:rFonts w:hint="default"/>
        </w:rPr>
      </w:pPr>
    </w:p>
    <w:p w14:paraId="7641B394">
      <w:pPr>
        <w:pStyle w:val="2"/>
        <w:ind w:left="0" w:leftChars="0" w:firstLine="0" w:firstLineChars="0"/>
        <w:rPr>
          <w:rFonts w:hint="default"/>
        </w:rPr>
      </w:pPr>
    </w:p>
    <w:tbl>
      <w:tblPr>
        <w:tblStyle w:val="14"/>
        <w:tblpPr w:leftFromText="180" w:rightFromText="180" w:vertAnchor="text" w:horzAnchor="page" w:tblpX="1645" w:tblpY="7682"/>
        <w:tblOverlap w:val="never"/>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1"/>
      </w:tblGrid>
      <w:tr w14:paraId="3887B99B">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8821" w:type="dxa"/>
            <w:tcBorders>
              <w:top w:val="single" w:color="auto" w:sz="4" w:space="0"/>
              <w:bottom w:val="single" w:color="auto" w:sz="12" w:space="0"/>
            </w:tcBorders>
            <w:noWrap w:val="0"/>
            <w:vAlign w:val="top"/>
          </w:tcPr>
          <w:p w14:paraId="2DBA0BF5">
            <w:pPr>
              <w:tabs>
                <w:tab w:val="left" w:pos="0"/>
              </w:tabs>
              <w:rPr>
                <w:rFonts w:hint="default" w:ascii="Times New Roman" w:hAnsi="Times New Roman" w:eastAsia="仿宋_GB2312" w:cs="Times New Roman"/>
                <w:sz w:val="32"/>
                <w:szCs w:val="32"/>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28"/>
                <w:szCs w:val="28"/>
              </w:rPr>
              <w:t>华池县农业</w:t>
            </w:r>
            <w:r>
              <w:rPr>
                <w:rFonts w:hint="default" w:ascii="Times New Roman" w:hAnsi="Times New Roman" w:eastAsia="仿宋_GB2312" w:cs="Times New Roman"/>
                <w:sz w:val="28"/>
                <w:szCs w:val="28"/>
                <w:lang w:eastAsia="zh-CN"/>
              </w:rPr>
              <w:t>农村局</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25</w:t>
            </w:r>
            <w:r>
              <w:rPr>
                <w:rFonts w:hint="default" w:ascii="Times New Roman" w:hAnsi="Times New Roman" w:eastAsia="仿宋_GB2312" w:cs="Times New Roman"/>
                <w:sz w:val="28"/>
                <w:szCs w:val="28"/>
              </w:rPr>
              <w:t>日印发</w:t>
            </w:r>
          </w:p>
        </w:tc>
      </w:tr>
    </w:tbl>
    <w:p w14:paraId="3D6D9B32">
      <w:pPr>
        <w:pStyle w:val="2"/>
        <w:ind w:left="0" w:leftChars="0" w:firstLine="0" w:firstLineChars="0"/>
        <w:rPr>
          <w:rFonts w:hint="default"/>
        </w:rPr>
      </w:pPr>
    </w:p>
    <w:sectPr>
      <w:pgSz w:w="11906" w:h="16838"/>
      <w:pgMar w:top="2098" w:right="1474" w:bottom="1984" w:left="1587" w:header="0" w:footer="1417"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321C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8E8D0">
                          <w:pPr>
                            <w:pStyle w:val="9"/>
                            <w:rPr>
                              <w:sz w:val="28"/>
                              <w:szCs w:val="28"/>
                            </w:rPr>
                          </w:pPr>
                          <w:r>
                            <w:fldChar w:fldCharType="begin"/>
                          </w:r>
                          <w:r>
                            <w:instrText xml:space="preserve"> PAGE  \* MERGEFORMAT </w:instrText>
                          </w:r>
                          <w:r>
                            <w:fldChar w:fldCharType="separate"/>
                          </w:r>
                          <w:r>
                            <w:t>- 1 -</w:t>
                          </w:r>
                          <w:r>
                            <w:fldChar w:fldCharType="end"/>
                          </w:r>
                        </w:p>
                        <w:p w14:paraId="66A4EBBF">
                          <w:pPr>
                            <w:pStyle w:val="9"/>
                            <w:rPr>
                              <w:rFonts w:hint="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88E8D0">
                    <w:pPr>
                      <w:pStyle w:val="9"/>
                      <w:rPr>
                        <w:sz w:val="28"/>
                        <w:szCs w:val="28"/>
                      </w:rPr>
                    </w:pPr>
                    <w:r>
                      <w:fldChar w:fldCharType="begin"/>
                    </w:r>
                    <w:r>
                      <w:instrText xml:space="preserve"> PAGE  \* MERGEFORMAT </w:instrText>
                    </w:r>
                    <w:r>
                      <w:fldChar w:fldCharType="separate"/>
                    </w:r>
                    <w:r>
                      <w:t>- 1 -</w:t>
                    </w:r>
                    <w:r>
                      <w:fldChar w:fldCharType="end"/>
                    </w:r>
                  </w:p>
                  <w:p w14:paraId="66A4EBBF">
                    <w:pPr>
                      <w:pStyle w:val="9"/>
                      <w:rPr>
                        <w:rFonts w:hint="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CDD9"/>
    <w:multiLevelType w:val="singleLevel"/>
    <w:tmpl w:val="AA5BCDD9"/>
    <w:lvl w:ilvl="0" w:tentative="0">
      <w:start w:val="1"/>
      <w:numFmt w:val="decimal"/>
      <w:suff w:val="nothing"/>
      <w:lvlText w:val="%1、"/>
      <w:lvlJc w:val="left"/>
    </w:lvl>
  </w:abstractNum>
  <w:abstractNum w:abstractNumId="1">
    <w:nsid w:val="3ECEADAC"/>
    <w:multiLevelType w:val="singleLevel"/>
    <w:tmpl w:val="3ECEADA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ZGUyODI5YjdmMmE1OGUxOTY5NTFhMjljODZlZmUifQ=="/>
  </w:docVars>
  <w:rsids>
    <w:rsidRoot w:val="00000000"/>
    <w:rsid w:val="03AC69D7"/>
    <w:rsid w:val="04AA5D53"/>
    <w:rsid w:val="0D4A01D7"/>
    <w:rsid w:val="14152951"/>
    <w:rsid w:val="18612AC5"/>
    <w:rsid w:val="19912426"/>
    <w:rsid w:val="1B0D514B"/>
    <w:rsid w:val="1CF20AA6"/>
    <w:rsid w:val="1D571C7E"/>
    <w:rsid w:val="1E060E37"/>
    <w:rsid w:val="1FB308F5"/>
    <w:rsid w:val="22F14424"/>
    <w:rsid w:val="27636091"/>
    <w:rsid w:val="28616AD6"/>
    <w:rsid w:val="3109782A"/>
    <w:rsid w:val="33355E94"/>
    <w:rsid w:val="3605565B"/>
    <w:rsid w:val="367356CE"/>
    <w:rsid w:val="3B33263E"/>
    <w:rsid w:val="43610E4C"/>
    <w:rsid w:val="437E3DF8"/>
    <w:rsid w:val="457C051F"/>
    <w:rsid w:val="48736499"/>
    <w:rsid w:val="4A0E5D48"/>
    <w:rsid w:val="4B943EBA"/>
    <w:rsid w:val="4D3867AB"/>
    <w:rsid w:val="4E193734"/>
    <w:rsid w:val="4EA64A69"/>
    <w:rsid w:val="53C1521D"/>
    <w:rsid w:val="56CE2D90"/>
    <w:rsid w:val="572920BC"/>
    <w:rsid w:val="58941443"/>
    <w:rsid w:val="5F3A319D"/>
    <w:rsid w:val="652721A4"/>
    <w:rsid w:val="664A569C"/>
    <w:rsid w:val="674664B6"/>
    <w:rsid w:val="6CB50A36"/>
    <w:rsid w:val="6D312C8C"/>
    <w:rsid w:val="7016172D"/>
    <w:rsid w:val="73465F83"/>
    <w:rsid w:val="76053C1F"/>
    <w:rsid w:val="760B6483"/>
    <w:rsid w:val="78A952EE"/>
    <w:rsid w:val="7CF0096D"/>
    <w:rsid w:val="7EDC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6"/>
    <w:basedOn w:val="1"/>
    <w:next w:val="1"/>
    <w:unhideWhenUsed/>
    <w:qFormat/>
    <w:uiPriority w:val="9"/>
    <w:pPr>
      <w:keepNext/>
      <w:keepLines/>
      <w:spacing w:before="240" w:after="64" w:line="320" w:lineRule="auto"/>
      <w:outlineLvl w:val="5"/>
    </w:pPr>
    <w:rPr>
      <w:rFonts w:ascii="Arial" w:hAnsi="Arial" w:eastAsia="黑体"/>
      <w:b/>
      <w:bCs/>
      <w:kern w:val="0"/>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1"/>
    <w:unhideWhenUsed/>
    <w:qFormat/>
    <w:uiPriority w:val="99"/>
    <w:pPr>
      <w:spacing w:after="0" w:afterLines="0" w:line="360" w:lineRule="auto"/>
      <w:ind w:firstLine="200" w:firstLineChars="200"/>
    </w:pPr>
    <w:rPr>
      <w:sz w:val="24"/>
      <w:szCs w:val="24"/>
    </w:rPr>
  </w:style>
  <w:style w:type="paragraph" w:styleId="5">
    <w:name w:val="Body Text"/>
    <w:basedOn w:val="1"/>
    <w:next w:val="6"/>
    <w:unhideWhenUsed/>
    <w:qFormat/>
    <w:uiPriority w:val="99"/>
    <w:pPr>
      <w:spacing w:after="120"/>
    </w:pPr>
  </w:style>
  <w:style w:type="paragraph" w:customStyle="1" w:styleId="6">
    <w:name w:val="p0"/>
    <w:basedOn w:val="1"/>
    <w:next w:val="7"/>
    <w:qFormat/>
    <w:uiPriority w:val="0"/>
    <w:pPr>
      <w:widowControl/>
      <w:spacing w:line="240" w:lineRule="auto"/>
    </w:pPr>
    <w:rPr>
      <w:rFonts w:eastAsia="宋体" w:cs="Times New Roman"/>
      <w:kern w:val="0"/>
    </w:rPr>
  </w:style>
  <w:style w:type="paragraph" w:styleId="7">
    <w:name w:val="index 9"/>
    <w:basedOn w:val="1"/>
    <w:next w:val="1"/>
    <w:semiHidden/>
    <w:qFormat/>
    <w:uiPriority w:val="99"/>
    <w:pPr>
      <w:ind w:left="3360"/>
    </w:pPr>
  </w:style>
  <w:style w:type="paragraph" w:styleId="8">
    <w:name w:val="Body Text Indent 2"/>
    <w:basedOn w:val="1"/>
    <w:next w:val="1"/>
    <w:qFormat/>
    <w:uiPriority w:val="0"/>
    <w:pPr>
      <w:spacing w:after="120" w:line="480" w:lineRule="auto"/>
      <w:ind w:left="420" w:leftChars="200"/>
    </w:pPr>
    <w:rPr>
      <w:rFonts w:ascii="Times New Roman" w:hAnsi="Times New Roman" w:eastAsia="宋体" w:cs="Times New Roman"/>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2">
    <w:name w:val="index 1"/>
    <w:basedOn w:val="1"/>
    <w:next w:val="1"/>
    <w:qFormat/>
    <w:uiPriority w:val="99"/>
    <w:rPr>
      <w:szCs w:val="20"/>
    </w:rPr>
  </w:style>
  <w:style w:type="paragraph" w:styleId="13">
    <w:name w:val="Title"/>
    <w:basedOn w:val="1"/>
    <w:next w:val="1"/>
    <w:qFormat/>
    <w:uiPriority w:val="0"/>
    <w:pPr>
      <w:tabs>
        <w:tab w:val="left" w:pos="0"/>
      </w:tabs>
      <w:adjustRightInd w:val="0"/>
      <w:snapToGrid w:val="0"/>
      <w:spacing w:beforeLines="100" w:afterLines="100"/>
      <w:jc w:val="center"/>
    </w:pPr>
    <w:rPr>
      <w:rFonts w:hAnsi="Arial" w:cs="Arial"/>
      <w:b/>
      <w:bCs/>
      <w:sz w:val="48"/>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NormalCharacter"/>
    <w:qFormat/>
    <w:uiPriority w:val="0"/>
  </w:style>
  <w:style w:type="character" w:customStyle="1" w:styleId="18">
    <w:name w:val="font41"/>
    <w:basedOn w:val="16"/>
    <w:qFormat/>
    <w:uiPriority w:val="0"/>
    <w:rPr>
      <w:rFonts w:hint="eastAsia" w:ascii="宋体" w:hAnsi="宋体" w:eastAsia="宋体" w:cs="宋体"/>
      <w:color w:val="000000"/>
      <w:sz w:val="18"/>
      <w:szCs w:val="18"/>
      <w:u w:val="none"/>
    </w:rPr>
  </w:style>
  <w:style w:type="character" w:customStyle="1" w:styleId="19">
    <w:name w:val="font61"/>
    <w:basedOn w:val="16"/>
    <w:qFormat/>
    <w:uiPriority w:val="0"/>
    <w:rPr>
      <w:rFonts w:hint="eastAsia" w:ascii="宋体" w:hAnsi="宋体" w:eastAsia="宋体" w:cs="宋体"/>
      <w:b/>
      <w:bCs/>
      <w:color w:val="000000"/>
      <w:sz w:val="18"/>
      <w:szCs w:val="18"/>
      <w:u w:val="none"/>
    </w:rPr>
  </w:style>
  <w:style w:type="character" w:customStyle="1" w:styleId="20">
    <w:name w:val="font81"/>
    <w:basedOn w:val="16"/>
    <w:qFormat/>
    <w:uiPriority w:val="0"/>
    <w:rPr>
      <w:rFonts w:hint="eastAsia" w:ascii="宋体" w:hAnsi="宋体" w:eastAsia="宋体" w:cs="宋体"/>
      <w:color w:val="000000"/>
      <w:sz w:val="18"/>
      <w:szCs w:val="18"/>
      <w:u w:val="none"/>
    </w:rPr>
  </w:style>
  <w:style w:type="paragraph" w:customStyle="1" w:styleId="21">
    <w:name w:val="正文文本缩进 21"/>
    <w:next w:val="22"/>
    <w:qFormat/>
    <w:uiPriority w:val="0"/>
    <w:pPr>
      <w:widowControl w:val="0"/>
      <w:spacing w:line="480" w:lineRule="auto"/>
      <w:ind w:left="200" w:leftChars="200"/>
      <w:jc w:val="both"/>
    </w:pPr>
    <w:rPr>
      <w:rFonts w:ascii="Calibri" w:hAnsi="Calibri" w:eastAsia="宋体" w:cs="黑体"/>
      <w:kern w:val="2"/>
      <w:sz w:val="21"/>
      <w:szCs w:val="22"/>
      <w:lang w:val="en-US" w:eastAsia="zh-CN" w:bidi="ar-SA"/>
    </w:rPr>
  </w:style>
  <w:style w:type="paragraph" w:customStyle="1" w:styleId="22">
    <w:name w:val="索引 71"/>
    <w:basedOn w:val="1"/>
    <w:next w:val="1"/>
    <w:qFormat/>
    <w:uiPriority w:val="0"/>
    <w:pPr>
      <w:ind w:left="2520"/>
    </w:pPr>
  </w:style>
  <w:style w:type="paragraph" w:customStyle="1" w:styleId="23">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385</Words>
  <Characters>439</Characters>
  <Lines>0</Lines>
  <Paragraphs>0</Paragraphs>
  <TotalTime>29</TotalTime>
  <ScaleCrop>false</ScaleCrop>
  <LinksUpToDate>false</LinksUpToDate>
  <CharactersWithSpaces>463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2022-01-12T09:08:00Z</dcterms:created>
  <dc:creator>Administrator</dc:creator>
  <cp:lastModifiedBy>如月</cp:lastModifiedBy>
  <cp:lastPrinted>2024-07-25T03:04:00Z</cp:lastPrinted>
  <dcterms:modified xsi:type="dcterms:W3CDTF">2025-03-18T02:23:17Z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48070D4E3C8046C792A23988D53C286E_13</vt:lpwstr>
  </property>
</Properties>
</file>