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6B5">
      <w:pPr>
        <w:spacing w:line="660" w:lineRule="exact"/>
        <w:jc w:val="center"/>
        <w:rPr>
          <w:rFonts w:ascii="宋体" w:hAnsi="宋体" w:cs="宋体"/>
          <w:b/>
          <w:bCs/>
          <w:kern w:val="0"/>
          <w:sz w:val="44"/>
          <w:szCs w:val="44"/>
        </w:rPr>
      </w:pPr>
    </w:p>
    <w:p w14:paraId="0065D364">
      <w:pPr>
        <w:spacing w:line="660" w:lineRule="exact"/>
        <w:jc w:val="center"/>
        <w:rPr>
          <w:rFonts w:ascii="宋体" w:hAnsi="宋体" w:cs="宋体"/>
          <w:b/>
          <w:bCs/>
          <w:kern w:val="0"/>
          <w:sz w:val="44"/>
          <w:szCs w:val="44"/>
        </w:rPr>
      </w:pPr>
    </w:p>
    <w:p w14:paraId="5AF7918B">
      <w:pPr>
        <w:spacing w:line="660" w:lineRule="exact"/>
        <w:jc w:val="center"/>
        <w:rPr>
          <w:rFonts w:ascii="宋体" w:hAnsi="宋体" w:cs="宋体"/>
          <w:b/>
          <w:bCs/>
          <w:kern w:val="0"/>
          <w:sz w:val="44"/>
          <w:szCs w:val="44"/>
        </w:rPr>
      </w:pPr>
    </w:p>
    <w:p w14:paraId="7F11CFCA">
      <w:pPr>
        <w:spacing w:line="660" w:lineRule="exact"/>
        <w:jc w:val="center"/>
        <w:rPr>
          <w:rFonts w:hint="eastAsia" w:ascii="宋体" w:hAnsi="宋体" w:cs="宋体"/>
          <w:b/>
          <w:bCs/>
          <w:kern w:val="0"/>
          <w:sz w:val="44"/>
          <w:szCs w:val="44"/>
          <w:lang w:val="en-US" w:eastAsia="zh-CN"/>
        </w:rPr>
      </w:pPr>
      <w:r>
        <w:rPr>
          <w:rFonts w:hint="eastAsia" w:ascii="宋体" w:hAnsi="宋体" w:cs="宋体"/>
          <w:b/>
          <w:bCs/>
          <w:kern w:val="0"/>
          <w:sz w:val="44"/>
          <w:szCs w:val="44"/>
          <w:lang w:val="en-US" w:eastAsia="zh-CN"/>
        </w:rPr>
        <w:t>华池县审计局</w:t>
      </w:r>
    </w:p>
    <w:p w14:paraId="2160213D">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2025</w:t>
      </w:r>
      <w:r>
        <w:rPr>
          <w:rFonts w:hint="eastAsia" w:ascii="宋体" w:hAnsi="宋体" w:cs="宋体"/>
          <w:b/>
          <w:bCs/>
          <w:kern w:val="0"/>
          <w:sz w:val="44"/>
          <w:szCs w:val="44"/>
        </w:rPr>
        <w:t xml:space="preserve">年预算公开情况说明 </w:t>
      </w:r>
    </w:p>
    <w:p w14:paraId="23298934">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404A4908">
      <w:pPr>
        <w:spacing w:line="660" w:lineRule="exact"/>
        <w:jc w:val="center"/>
        <w:rPr>
          <w:rFonts w:ascii="宋体" w:hAnsi="宋体" w:cs="宋体"/>
          <w:b/>
          <w:bCs/>
          <w:kern w:val="0"/>
          <w:sz w:val="44"/>
          <w:szCs w:val="44"/>
        </w:rPr>
      </w:pPr>
    </w:p>
    <w:p w14:paraId="581C7286">
      <w:pPr>
        <w:spacing w:line="30" w:lineRule="exact"/>
        <w:jc w:val="center"/>
        <w:rPr>
          <w:rFonts w:ascii="黑体" w:eastAsia="黑体"/>
          <w:color w:val="000000"/>
          <w:sz w:val="18"/>
          <w:szCs w:val="18"/>
        </w:rPr>
      </w:pPr>
    </w:p>
    <w:p w14:paraId="53002029">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70C024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4D83AF2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433351F8">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年部门/单位预算情况说明</w:t>
      </w:r>
    </w:p>
    <w:p w14:paraId="44EBD67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0BB73FF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4A12B8C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435BC81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2F88CE3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5046C44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6D55E2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171C491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7042C3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34FD345">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年部门（单位）预算公开表</w:t>
      </w:r>
    </w:p>
    <w:p w14:paraId="3FD207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72142C8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45966E8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675B820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622165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361183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00E529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189B486">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B121EF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31FDB5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FFCFA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505BB7C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4129F3F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7F85859C">
      <w:pPr>
        <w:spacing w:line="660" w:lineRule="exact"/>
        <w:jc w:val="center"/>
        <w:rPr>
          <w:rFonts w:ascii="仿宋_GB2312" w:hAnsi="宋体" w:eastAsia="仿宋_GB2312" w:cs="宋体"/>
          <w:b/>
          <w:bCs/>
          <w:kern w:val="0"/>
          <w:sz w:val="44"/>
          <w:szCs w:val="44"/>
        </w:rPr>
      </w:pPr>
    </w:p>
    <w:p w14:paraId="51925DEB">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2E458F6">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AD557B8">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1BFDDEEA">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一、部门/单位职责</w:t>
      </w:r>
    </w:p>
    <w:p w14:paraId="63BB405C">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负责对国家财政收支和法律法规规定属于审计监督范围的财务收支的真实、合法和效益进行审计监督；对审计、专项审计调查和核查社会审计机构相关审计报告的结果承担责任，并负责督促被审计单位整改。</w:t>
      </w:r>
    </w:p>
    <w:p w14:paraId="21A1073B">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负责拟定全县有关审计的政策规定和制度并监督执行；负责拟订全县审计工作发展规划、专业领域审计工作规划和年度审计计划并组织实施；对直接审计、调查和核查的事项依法进行审计评价，做出审计决定或提出审计建议。</w:t>
      </w:r>
    </w:p>
    <w:p w14:paraId="399F14F0">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负责向县政府提出年度县级预算执行和其他财政收支情况的审计结果报告，并受县政府委托向县人大常委会提交相关的审计工作报告、审计发现问题的纠正和处理结果报告；负责向县政府报告对其他事项的审计和专项审计调查情况及结果；负责依法向社会公布审计结果，向县政府有关部门和县级人政府通报审计情况和审计结果。</w:t>
      </w:r>
    </w:p>
    <w:p w14:paraId="26F2FF00">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（四）负责直接审计下列事项，出具审计报告，在法定职权范围内做出审计决定或向有关主管机关提出处理处罚的建议：</w:t>
      </w:r>
    </w:p>
    <w:p w14:paraId="532D653C">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1、县级预算执行情况和其他财政收支，县直各部门（含直属单位）预算执行情况和决算以及其他财政收支。</w:t>
      </w:r>
    </w:p>
    <w:p w14:paraId="0F919E85">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2、乡镇人民政府预算执行情况和决算以及其他财政收支。</w:t>
      </w:r>
    </w:p>
    <w:p w14:paraId="607B011F">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3、使用县级财政资金的事业单位和社会团体的财务收支。</w:t>
      </w:r>
    </w:p>
    <w:p w14:paraId="69E6F3ED">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4、县财政投资和以县财政投资为主的建设项目的预算执行情况和决算。</w:t>
      </w:r>
    </w:p>
    <w:p w14:paraId="5C28B9FD">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5、县属国有企业和国有资本占控股或主导地位的企业及地方金融机构的资产、负债和损益以及国有资本经营预算。</w:t>
      </w:r>
    </w:p>
    <w:p w14:paraId="21741885">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6、县直部门管理和其他单位受县政府及其部门委托管理的社会保障基金、社会捐赠资金、农业资金、资源环保资金及其他有关基金、资金的财务收支。</w:t>
      </w:r>
    </w:p>
    <w:p w14:paraId="7DDD7896">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7、国际组织和外国政府援助、贷款项目的财务收支。</w:t>
      </w:r>
    </w:p>
    <w:p w14:paraId="3467FD44">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8、法律、行政法规规定应由县审计局审计的其他事项。</w:t>
      </w:r>
    </w:p>
    <w:p w14:paraId="146BED67">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（五）负责对县直各部门和乡镇主要负责人实施经济责任审计。</w:t>
      </w:r>
    </w:p>
    <w:p w14:paraId="0B7F37C7">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（六）负责对国家财经法律、法规、规章、政策和宏观调控措施执行情况、财政预算管理或国有资产管理使用等与国家财政收支有关的特定事项进行专项审计调查的组织实施工作。</w:t>
      </w:r>
    </w:p>
    <w:p w14:paraId="2A8B78FA">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（七）负责监督检查审计决定执行情况，督促纠正和处理审计发现的问题，办理被审计单位对审计决定提请行政复议、行政诉讼或县政府裁决的有关事项；协助配合有关部门查处相关重大案件。</w:t>
      </w:r>
    </w:p>
    <w:p w14:paraId="43ACE4B0">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（八）指导、监督、管理全县内部审计工作；负责核查社会审计机构对依法属于审计监督对象的单位出具的相关审计报告。</w:t>
      </w:r>
    </w:p>
    <w:p w14:paraId="5ACE13EB">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（九）负责对县属国有企业和地方金融机构的境外资产、负债和损益的审计工作。</w:t>
      </w:r>
    </w:p>
    <w:p w14:paraId="2EDF125D">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（十）承办县委、县政府和上级审计部门交办的其他事项。</w:t>
      </w:r>
    </w:p>
    <w:p w14:paraId="720E48B4">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77BC1A87">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55404890">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华池县审计局，其中：行政编制</w:t>
      </w:r>
      <w:r>
        <w:rPr>
          <w:rFonts w:ascii="仿宋_GB2312" w:hAnsi="仿宋_GB2312" w:eastAsia="仿宋_GB2312" w:cs="仿宋_GB2312"/>
          <w:sz w:val="32"/>
          <w:szCs w:val="32"/>
          <w:shd w:val="clear" w:color="auto" w:fill="FFFFFF"/>
        </w:rPr>
        <w:t>7</w:t>
      </w:r>
      <w:r>
        <w:rPr>
          <w:rFonts w:hint="eastAsia" w:ascii="仿宋_GB2312" w:hAnsi="仿宋_GB2312" w:eastAsia="仿宋_GB2312" w:cs="仿宋_GB2312"/>
          <w:sz w:val="32"/>
          <w:szCs w:val="32"/>
          <w:shd w:val="clear" w:color="auto" w:fill="FFFFFF"/>
        </w:rPr>
        <w:t>名，后勤编制1名。</w:t>
      </w:r>
    </w:p>
    <w:p w14:paraId="316EA88B">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（二）参照公务员法管理单位</w:t>
      </w:r>
    </w:p>
    <w:p w14:paraId="25028E54">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华池县经济责任审计联席会议办公室，其中：</w:t>
      </w:r>
      <w:r>
        <w:rPr>
          <w:rFonts w:hint="eastAsia" w:ascii="仿宋_GB2312" w:hAnsi="仿宋_GB2312" w:eastAsia="仿宋_GB2312" w:cs="仿宋_GB2312"/>
          <w:sz w:val="32"/>
          <w:szCs w:val="32"/>
          <w:shd w:val="clear" w:color="auto" w:fill="FFFFFF"/>
        </w:rPr>
        <w:t>参公事业编制3名。</w:t>
      </w:r>
    </w:p>
    <w:p w14:paraId="1A18BC42">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（三）直属事业单位</w:t>
      </w:r>
    </w:p>
    <w:p w14:paraId="28A3CDEC">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三农资金审计中心，其中：事业编制9名。</w:t>
      </w:r>
    </w:p>
    <w:p w14:paraId="154D8898">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三、部门/单位收支总体情况</w:t>
      </w:r>
    </w:p>
    <w:p w14:paraId="10AF1836">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年部门（单位）收支包括机关预算和直属单位预算在内的汇总情况。</w:t>
      </w:r>
    </w:p>
    <w:p w14:paraId="02D85CDC">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542.32</w:t>
      </w:r>
      <w:r>
        <w:rPr>
          <w:rFonts w:hint="eastAsia" w:ascii="仿宋_GB2312" w:hAnsi="仿宋" w:eastAsia="仿宋_GB2312" w:cs="宋体"/>
          <w:kern w:val="0"/>
          <w:sz w:val="32"/>
          <w:szCs w:val="32"/>
        </w:rPr>
        <w:t>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8846D78">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E3AB6E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542.32</w:t>
      </w:r>
      <w:r>
        <w:rPr>
          <w:rFonts w:hint="eastAsia" w:ascii="仿宋_GB2312" w:hAnsi="仿宋" w:eastAsia="仿宋_GB2312"/>
          <w:sz w:val="32"/>
          <w:szCs w:val="32"/>
        </w:rPr>
        <w:t>万元（详见部门/单位预算公开表1,2）。包括：</w:t>
      </w:r>
    </w:p>
    <w:p w14:paraId="14E911E5">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542.32</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6DC38958">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政府性基金预算收入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ABC9C50">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上年结转收入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06AE385C">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其他收入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45038EB">
      <w:pPr>
        <w:widowControl/>
        <w:spacing w:line="560" w:lineRule="exact"/>
        <w:ind w:firstLine="640" w:firstLineChars="200"/>
        <w:jc w:val="left"/>
        <w:rPr>
          <w:rFonts w:ascii="仿宋_GB2312" w:hAnsi="仿宋" w:eastAsia="仿宋_GB2312"/>
          <w:sz w:val="32"/>
          <w:szCs w:val="32"/>
        </w:rPr>
      </w:pPr>
    </w:p>
    <w:p w14:paraId="2217B58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56FC48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542.32</w:t>
      </w:r>
      <w:r>
        <w:rPr>
          <w:rFonts w:hint="eastAsia" w:ascii="仿宋_GB2312" w:hAnsi="仿宋" w:eastAsia="仿宋_GB2312"/>
          <w:sz w:val="32"/>
          <w:szCs w:val="32"/>
        </w:rPr>
        <w:t>万元（详见部门/单位预算公开表3）。</w:t>
      </w:r>
      <w:r>
        <w:rPr>
          <w:rStyle w:val="20"/>
          <w:rFonts w:hint="default" w:hAnsi="仿宋"/>
        </w:rPr>
        <w:t>其中：基本支出</w:t>
      </w:r>
      <w:r>
        <w:rPr>
          <w:rStyle w:val="21"/>
          <w:rFonts w:hint="eastAsia" w:ascii="仿宋_GB2312" w:hAnsi="仿宋" w:eastAsia="仿宋_GB2312"/>
          <w:lang w:val="en-US" w:eastAsia="zh-CN"/>
        </w:rPr>
        <w:t>442.32</w:t>
      </w:r>
      <w:r>
        <w:rPr>
          <w:rStyle w:val="20"/>
          <w:rFonts w:hint="default" w:hAnsi="仿宋"/>
        </w:rPr>
        <w:t>万元， 占</w:t>
      </w:r>
      <w:r>
        <w:rPr>
          <w:rStyle w:val="20"/>
          <w:rFonts w:hint="eastAsia" w:hAnsi="仿宋" w:eastAsia="仿宋_GB2312"/>
          <w:lang w:val="en-US" w:eastAsia="zh-CN"/>
        </w:rPr>
        <w:t>82</w:t>
      </w:r>
      <w:r>
        <w:rPr>
          <w:rStyle w:val="21"/>
          <w:rFonts w:hint="eastAsia" w:ascii="仿宋_GB2312" w:hAnsi="仿宋" w:eastAsia="仿宋_GB2312"/>
        </w:rPr>
        <w:t>%</w:t>
      </w:r>
      <w:r>
        <w:rPr>
          <w:rStyle w:val="20"/>
          <w:rFonts w:hint="default" w:hAnsi="仿宋"/>
        </w:rPr>
        <w:t>； 项目支出</w:t>
      </w:r>
      <w:r>
        <w:rPr>
          <w:rStyle w:val="20"/>
          <w:rFonts w:hint="eastAsia" w:hAnsi="仿宋" w:eastAsia="仿宋_GB2312"/>
          <w:lang w:val="en-US" w:eastAsia="zh-CN"/>
        </w:rPr>
        <w:t>100</w:t>
      </w:r>
      <w:r>
        <w:rPr>
          <w:rStyle w:val="20"/>
          <w:rFonts w:hint="default" w:hAnsi="仿宋"/>
        </w:rPr>
        <w:t>万元，占</w:t>
      </w:r>
      <w:r>
        <w:rPr>
          <w:rStyle w:val="21"/>
          <w:rFonts w:hint="eastAsia" w:ascii="仿宋_GB2312" w:hAnsi="仿宋" w:eastAsia="仿宋_GB2312"/>
          <w:lang w:val="en-US" w:eastAsia="zh-CN"/>
        </w:rPr>
        <w:t>18</w:t>
      </w:r>
      <w:r>
        <w:rPr>
          <w:rStyle w:val="21"/>
          <w:rFonts w:hint="eastAsia" w:ascii="仿宋_GB2312" w:hAnsi="仿宋" w:eastAsia="仿宋_GB2312"/>
        </w:rPr>
        <w:t>%</w:t>
      </w:r>
      <w:r>
        <w:rPr>
          <w:rStyle w:val="20"/>
          <w:rFonts w:hint="default" w:hAnsi="仿宋"/>
        </w:rPr>
        <w:t>； 上年结转</w:t>
      </w:r>
      <w:r>
        <w:rPr>
          <w:rStyle w:val="21"/>
          <w:rFonts w:hint="eastAsia" w:ascii="仿宋_GB2312" w:hAnsi="仿宋" w:eastAsia="仿宋_GB2312"/>
          <w:lang w:val="en-US" w:eastAsia="zh-CN"/>
        </w:rPr>
        <w:t>0</w:t>
      </w:r>
      <w:r>
        <w:rPr>
          <w:rStyle w:val="20"/>
          <w:rFonts w:hint="default" w:hAnsi="仿宋"/>
        </w:rPr>
        <w:t>万元， 占</w:t>
      </w:r>
      <w:r>
        <w:rPr>
          <w:rStyle w:val="21"/>
          <w:rFonts w:hint="eastAsia" w:ascii="仿宋_GB2312" w:hAnsi="仿宋" w:eastAsia="仿宋_GB2312"/>
          <w:lang w:val="en-US" w:eastAsia="zh-CN"/>
        </w:rPr>
        <w:t>0</w:t>
      </w:r>
      <w:r>
        <w:rPr>
          <w:rStyle w:val="21"/>
          <w:rFonts w:hint="eastAsia" w:ascii="仿宋_GB2312" w:hAnsi="仿宋" w:eastAsia="仿宋_GB2312"/>
        </w:rPr>
        <w:t>%</w:t>
      </w:r>
      <w:r>
        <w:rPr>
          <w:rStyle w:val="20"/>
          <w:rFonts w:hint="default" w:hAnsi="仿宋"/>
        </w:rPr>
        <w:t>。</w:t>
      </w:r>
    </w:p>
    <w:p w14:paraId="7D7ADD5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0F3C656B">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1"/>
          <w:rFonts w:hint="eastAsia" w:ascii="仿宋_GB2312" w:hAnsi="仿宋" w:eastAsia="仿宋_GB2312"/>
          <w:lang w:eastAsia="zh-CN"/>
        </w:rPr>
        <w:t>2025</w:t>
      </w:r>
      <w:r>
        <w:rPr>
          <w:rStyle w:val="21"/>
          <w:rFonts w:hint="eastAsia" w:ascii="仿宋_GB2312" w:hAnsi="仿宋" w:eastAsia="仿宋_GB2312"/>
        </w:rPr>
        <w:t xml:space="preserve"> </w:t>
      </w:r>
      <w:r>
        <w:rPr>
          <w:rStyle w:val="20"/>
          <w:rFonts w:hint="default" w:hAnsi="仿宋"/>
        </w:rPr>
        <w:t>年一般公共预算当年支出</w:t>
      </w:r>
      <w:r>
        <w:rPr>
          <w:rStyle w:val="21"/>
          <w:rFonts w:hint="eastAsia" w:ascii="仿宋_GB2312" w:hAnsi="仿宋" w:eastAsia="仿宋_GB2312"/>
          <w:lang w:val="en-US" w:eastAsia="zh-CN"/>
        </w:rPr>
        <w:t>542.32</w:t>
      </w:r>
      <w:r>
        <w:rPr>
          <w:rStyle w:val="20"/>
          <w:rFonts w:hint="default" w:hAnsi="仿宋"/>
        </w:rPr>
        <w:t>万元，包括：一般公共服务支出</w:t>
      </w:r>
      <w:r>
        <w:rPr>
          <w:rStyle w:val="21"/>
          <w:rFonts w:hint="eastAsia" w:ascii="仿宋_GB2312" w:hAnsi="仿宋" w:eastAsia="仿宋_GB2312"/>
          <w:lang w:val="en-US" w:eastAsia="zh-CN"/>
        </w:rPr>
        <w:t>438.11</w:t>
      </w:r>
      <w:r>
        <w:rPr>
          <w:rStyle w:val="20"/>
          <w:rFonts w:hint="default" w:hAnsi="仿宋"/>
        </w:rPr>
        <w:t>万元、公共安全支出</w:t>
      </w:r>
      <w:r>
        <w:rPr>
          <w:rStyle w:val="21"/>
          <w:rFonts w:hint="eastAsia" w:ascii="仿宋_GB2312" w:hAnsi="仿宋" w:eastAsia="仿宋_GB2312"/>
        </w:rPr>
        <w:t xml:space="preserve">  </w:t>
      </w:r>
      <w:r>
        <w:rPr>
          <w:rStyle w:val="20"/>
          <w:rFonts w:hint="default" w:hAnsi="仿宋"/>
        </w:rPr>
        <w:t>万元、教育支出</w:t>
      </w:r>
      <w:r>
        <w:rPr>
          <w:rStyle w:val="21"/>
          <w:rFonts w:hint="eastAsia" w:ascii="仿宋_GB2312" w:hAnsi="仿宋" w:eastAsia="仿宋_GB2312"/>
        </w:rPr>
        <w:t xml:space="preserve">   </w:t>
      </w:r>
      <w:r>
        <w:rPr>
          <w:rStyle w:val="20"/>
          <w:rFonts w:hint="default" w:hAnsi="仿宋"/>
        </w:rPr>
        <w:t>万元、科学技术支出</w:t>
      </w:r>
      <w:r>
        <w:rPr>
          <w:rStyle w:val="21"/>
          <w:rFonts w:hint="eastAsia" w:ascii="仿宋_GB2312" w:hAnsi="仿宋" w:eastAsia="仿宋_GB2312"/>
        </w:rPr>
        <w:t xml:space="preserve">   </w:t>
      </w:r>
      <w:r>
        <w:rPr>
          <w:rStyle w:val="20"/>
          <w:rFonts w:hint="default" w:hAnsi="仿宋"/>
        </w:rPr>
        <w:t>万元、社会保障和就业支出</w:t>
      </w:r>
      <w:r>
        <w:rPr>
          <w:rStyle w:val="21"/>
          <w:rFonts w:hint="eastAsia" w:ascii="仿宋_GB2312" w:hAnsi="仿宋" w:eastAsia="仿宋_GB2312"/>
          <w:lang w:val="en-US" w:eastAsia="zh-CN"/>
        </w:rPr>
        <w:t>58.53</w:t>
      </w:r>
      <w:r>
        <w:rPr>
          <w:rStyle w:val="20"/>
          <w:rFonts w:hint="default" w:hAnsi="仿宋"/>
        </w:rPr>
        <w:t>万元、</w:t>
      </w:r>
      <w:r>
        <w:rPr>
          <w:rStyle w:val="20"/>
          <w:rFonts w:hAnsi="仿宋"/>
        </w:rPr>
        <w:t>卫生健康支出</w:t>
      </w:r>
      <w:r>
        <w:rPr>
          <w:rStyle w:val="20"/>
          <w:rFonts w:hint="eastAsia" w:hAnsi="仿宋" w:eastAsia="仿宋_GB2312"/>
          <w:lang w:val="en-US" w:eastAsia="zh-CN"/>
        </w:rPr>
        <w:t>18.32</w:t>
      </w:r>
      <w:r>
        <w:rPr>
          <w:rStyle w:val="20"/>
          <w:rFonts w:hAnsi="仿宋"/>
        </w:rPr>
        <w:t>万元、</w:t>
      </w:r>
      <w:r>
        <w:rPr>
          <w:rStyle w:val="20"/>
          <w:rFonts w:hint="eastAsia" w:hAnsi="仿宋" w:eastAsia="仿宋_GB2312"/>
          <w:lang w:val="en-US" w:eastAsia="zh-CN"/>
        </w:rPr>
        <w:t>住房保障支出27.36万元</w:t>
      </w:r>
      <w:r>
        <w:rPr>
          <w:rStyle w:val="20"/>
          <w:rFonts w:hint="default" w:hAnsi="仿宋"/>
        </w:rPr>
        <w:t>。</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14:paraId="59725234">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1AE41538">
      <w:pPr>
        <w:widowControl/>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442.32</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5.7</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1</w:t>
      </w:r>
      <w:r>
        <w:rPr>
          <w:rFonts w:hint="eastAsia" w:ascii="仿宋_GB2312" w:hAnsi="仿宋" w:eastAsia="仿宋_GB2312"/>
          <w:sz w:val="32"/>
          <w:szCs w:val="32"/>
        </w:rPr>
        <w:t>%，下降的主要原因是</w:t>
      </w:r>
      <w:r>
        <w:rPr>
          <w:rFonts w:hint="eastAsia" w:ascii="仿宋_GB2312" w:hAnsi="仿宋" w:eastAsia="仿宋_GB2312"/>
          <w:sz w:val="32"/>
          <w:szCs w:val="32"/>
          <w:lang w:val="en-US" w:eastAsia="zh-CN"/>
        </w:rPr>
        <w:t>人员调出。</w:t>
      </w:r>
    </w:p>
    <w:p w14:paraId="7088349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366.13</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5167C9C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76.19</w:t>
      </w:r>
      <w:r>
        <w:rPr>
          <w:rFonts w:hint="eastAsia" w:ascii="仿宋_GB2312" w:hAnsi="仿宋"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47B7981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0E2B997A">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100</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持平</w:t>
      </w:r>
      <w:r>
        <w:rPr>
          <w:rFonts w:hint="eastAsia" w:ascii="仿宋_GB2312" w:hAnsi="仿宋" w:eastAsia="仿宋_GB2312"/>
          <w:sz w:val="32"/>
          <w:szCs w:val="32"/>
          <w:lang w:eastAsia="zh-CN"/>
        </w:rPr>
        <w:t>。</w:t>
      </w:r>
    </w:p>
    <w:p w14:paraId="3629A69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经济社会发展项目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个，主要是项目1、项目2、项目3……。</w:t>
      </w:r>
    </w:p>
    <w:p w14:paraId="50CA5CE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保障运转经费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个，主要是项目1、项目2、项目3……。</w:t>
      </w:r>
    </w:p>
    <w:p w14:paraId="2DD7CC2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其他项目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个，主要是十三五期间县列重大项目审计服务费、电子数据分析室建设、电子数据采集服务。</w:t>
      </w:r>
    </w:p>
    <w:p w14:paraId="2CA5B85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5B721C70">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eastAsia="zh-CN"/>
        </w:rPr>
      </w:pPr>
      <w:r>
        <w:rPr>
          <w:rFonts w:hint="eastAsia" w:ascii="仿宋_GB2312" w:hAnsi="TimesNewRomanPS-BoldMT" w:eastAsia="仿宋_GB2312"/>
          <w:bCs/>
          <w:color w:val="000000"/>
          <w:sz w:val="32"/>
          <w:szCs w:val="32"/>
        </w:rPr>
        <w:t>1.</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支出。</w:t>
      </w:r>
      <w:r>
        <w:rPr>
          <w:rFonts w:hint="eastAsia" w:ascii="仿宋_GB2312" w:hAnsi="TimesNewRomanPSMT" w:eastAsia="仿宋_GB2312"/>
          <w:color w:val="000000"/>
          <w:sz w:val="32"/>
          <w:szCs w:val="32"/>
          <w:lang w:eastAsia="zh-CN"/>
        </w:rPr>
        <w:t>2025</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438.11</w:t>
      </w:r>
      <w:r>
        <w:rPr>
          <w:rFonts w:hint="eastAsia" w:ascii="仿宋_GB2312" w:eastAsia="仿宋_GB2312"/>
          <w:color w:val="000000"/>
          <w:sz w:val="32"/>
          <w:szCs w:val="32"/>
        </w:rPr>
        <w:t xml:space="preserve">万元， 比 </w:t>
      </w:r>
      <w:r>
        <w:rPr>
          <w:rFonts w:hint="eastAsia" w:ascii="仿宋_GB2312" w:hAnsi="TimesNewRomanPSMT" w:eastAsia="仿宋_GB2312"/>
          <w:color w:val="000000"/>
          <w:sz w:val="32"/>
          <w:szCs w:val="32"/>
          <w:lang w:eastAsia="zh-CN"/>
        </w:rPr>
        <w:t>2024</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w:t>
      </w:r>
      <w:r>
        <w:rPr>
          <w:rFonts w:hint="eastAsia" w:ascii="仿宋_GB2312" w:eastAsia="仿宋_GB2312"/>
          <w:color w:val="000000"/>
          <w:sz w:val="32"/>
          <w:szCs w:val="32"/>
          <w:lang w:val="en-US" w:eastAsia="zh-CN"/>
        </w:rPr>
        <w:t>减少6.36</w:t>
      </w:r>
      <w:r>
        <w:rPr>
          <w:rFonts w:hint="eastAsia" w:ascii="仿宋_GB2312" w:eastAsia="仿宋_GB2312"/>
          <w:color w:val="000000"/>
          <w:sz w:val="32"/>
          <w:szCs w:val="32"/>
        </w:rPr>
        <w:t>万元， 主要原因是</w:t>
      </w:r>
      <w:r>
        <w:rPr>
          <w:rFonts w:hint="eastAsia" w:ascii="仿宋_GB2312" w:eastAsia="仿宋_GB2312"/>
          <w:color w:val="000000"/>
          <w:sz w:val="32"/>
          <w:szCs w:val="32"/>
          <w:lang w:val="en-US" w:eastAsia="zh-CN"/>
        </w:rPr>
        <w:t>人员调出</w:t>
      </w:r>
      <w:r>
        <w:rPr>
          <w:rFonts w:hint="eastAsia" w:ascii="仿宋_GB2312" w:eastAsia="仿宋_GB2312"/>
          <w:color w:val="000000"/>
          <w:sz w:val="32"/>
          <w:szCs w:val="32"/>
          <w:lang w:eastAsia="zh-CN"/>
        </w:rPr>
        <w:t>。</w:t>
      </w:r>
    </w:p>
    <w:p w14:paraId="53C835C9">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eastAsia="zh-CN"/>
        </w:rPr>
      </w:pPr>
      <w:r>
        <w:rPr>
          <w:rFonts w:hint="eastAsia" w:ascii="仿宋_GB2312" w:eastAsia="仿宋_GB2312"/>
          <w:color w:val="000000"/>
          <w:sz w:val="32"/>
          <w:szCs w:val="32"/>
        </w:rPr>
        <w:t>2.社会保障和就业支出。</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58.53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比 </w:t>
      </w:r>
      <w:r>
        <w:rPr>
          <w:rFonts w:hint="eastAsia" w:ascii="仿宋_GB2312" w:hAnsi="TimesNewRomanPSMT" w:eastAsia="仿宋_GB2312"/>
          <w:color w:val="000000"/>
          <w:sz w:val="32"/>
          <w:szCs w:val="32"/>
          <w:lang w:eastAsia="zh-CN"/>
        </w:rPr>
        <w:t>2024</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w:t>
      </w:r>
      <w:r>
        <w:rPr>
          <w:rFonts w:hint="eastAsia" w:ascii="仿宋_GB2312" w:eastAsia="仿宋_GB2312"/>
          <w:color w:val="000000"/>
          <w:sz w:val="32"/>
          <w:szCs w:val="32"/>
          <w:lang w:val="en-US" w:eastAsia="zh-CN"/>
        </w:rPr>
        <w:t>增加1.61</w:t>
      </w:r>
      <w:r>
        <w:rPr>
          <w:rFonts w:hint="eastAsia" w:ascii="仿宋_GB2312" w:eastAsia="仿宋_GB2312"/>
          <w:color w:val="000000"/>
          <w:sz w:val="32"/>
          <w:szCs w:val="32"/>
        </w:rPr>
        <w:t>万元， 主要原因是</w:t>
      </w:r>
      <w:r>
        <w:rPr>
          <w:rFonts w:hint="eastAsia" w:ascii="仿宋_GB2312" w:eastAsia="仿宋_GB2312"/>
          <w:color w:val="000000"/>
          <w:sz w:val="32"/>
          <w:szCs w:val="32"/>
          <w:lang w:val="en-US" w:eastAsia="zh-CN"/>
        </w:rPr>
        <w:t>调资后工资基数增加</w:t>
      </w:r>
      <w:r>
        <w:rPr>
          <w:rFonts w:hint="eastAsia" w:ascii="仿宋_GB2312" w:eastAsia="仿宋_GB2312"/>
          <w:color w:val="000000"/>
          <w:sz w:val="32"/>
          <w:szCs w:val="32"/>
          <w:lang w:eastAsia="zh-CN"/>
        </w:rPr>
        <w:t>。</w:t>
      </w:r>
    </w:p>
    <w:p w14:paraId="16BD084C">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卫生健康支出。</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18.32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比 </w:t>
      </w:r>
      <w:r>
        <w:rPr>
          <w:rFonts w:hint="eastAsia" w:ascii="仿宋_GB2312" w:hAnsi="TimesNewRomanPSMT" w:eastAsia="仿宋_GB2312"/>
          <w:color w:val="000000"/>
          <w:sz w:val="32"/>
          <w:szCs w:val="32"/>
          <w:lang w:eastAsia="zh-CN"/>
        </w:rPr>
        <w:t>2024</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w:t>
      </w:r>
      <w:r>
        <w:rPr>
          <w:rFonts w:hint="eastAsia" w:ascii="仿宋_GB2312" w:eastAsia="仿宋_GB2312"/>
          <w:color w:val="000000"/>
          <w:sz w:val="32"/>
          <w:szCs w:val="32"/>
          <w:lang w:val="en-US" w:eastAsia="zh-CN"/>
        </w:rPr>
        <w:t>减少0.78</w:t>
      </w:r>
      <w:r>
        <w:rPr>
          <w:rFonts w:hint="eastAsia" w:ascii="仿宋_GB2312" w:eastAsia="仿宋_GB2312"/>
          <w:color w:val="000000"/>
          <w:sz w:val="32"/>
          <w:szCs w:val="32"/>
        </w:rPr>
        <w:t>万元， 主要原因是</w:t>
      </w:r>
      <w:r>
        <w:rPr>
          <w:rFonts w:hint="eastAsia" w:ascii="仿宋_GB2312" w:eastAsia="仿宋_GB2312"/>
          <w:color w:val="000000"/>
          <w:sz w:val="32"/>
          <w:szCs w:val="32"/>
          <w:lang w:val="en-US" w:eastAsia="zh-CN"/>
        </w:rPr>
        <w:t>人员调出</w:t>
      </w:r>
      <w:r>
        <w:rPr>
          <w:rFonts w:hint="eastAsia" w:ascii="仿宋_GB2312" w:eastAsia="仿宋_GB2312"/>
          <w:color w:val="000000"/>
          <w:sz w:val="32"/>
          <w:szCs w:val="32"/>
          <w:lang w:eastAsia="zh-CN"/>
        </w:rPr>
        <w:t>。</w:t>
      </w:r>
    </w:p>
    <w:p w14:paraId="7233998D">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eastAsia="zh-CN"/>
        </w:rPr>
      </w:pPr>
      <w:r>
        <w:rPr>
          <w:rStyle w:val="20"/>
          <w:rFonts w:hint="eastAsia" w:hAnsi="仿宋" w:eastAsia="仿宋_GB2312"/>
          <w:lang w:val="en-US" w:eastAsia="zh-CN"/>
        </w:rPr>
        <w:t>4.住房保障支出。</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年预算数为</w:t>
      </w:r>
      <w:r>
        <w:rPr>
          <w:rStyle w:val="20"/>
          <w:rFonts w:hint="eastAsia" w:hAnsi="仿宋" w:eastAsia="仿宋_GB2312"/>
          <w:lang w:val="en-US" w:eastAsia="zh-CN"/>
        </w:rPr>
        <w:t>27.36万元，</w:t>
      </w:r>
      <w:r>
        <w:rPr>
          <w:rFonts w:hint="eastAsia" w:ascii="仿宋_GB2312" w:eastAsia="仿宋_GB2312"/>
          <w:color w:val="000000"/>
          <w:sz w:val="32"/>
          <w:szCs w:val="32"/>
        </w:rPr>
        <w:t xml:space="preserve">比 </w:t>
      </w:r>
      <w:r>
        <w:rPr>
          <w:rFonts w:hint="eastAsia" w:ascii="仿宋_GB2312" w:hAnsi="TimesNewRomanPSMT" w:eastAsia="仿宋_GB2312"/>
          <w:color w:val="000000"/>
          <w:sz w:val="32"/>
          <w:szCs w:val="32"/>
          <w:lang w:eastAsia="zh-CN"/>
        </w:rPr>
        <w:t>2024</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w:t>
      </w:r>
      <w:r>
        <w:rPr>
          <w:rFonts w:hint="eastAsia" w:ascii="仿宋_GB2312" w:eastAsia="仿宋_GB2312"/>
          <w:color w:val="000000"/>
          <w:sz w:val="32"/>
          <w:szCs w:val="32"/>
          <w:lang w:val="en-US" w:eastAsia="zh-CN"/>
        </w:rPr>
        <w:t>减少0.17</w:t>
      </w:r>
      <w:r>
        <w:rPr>
          <w:rFonts w:hint="eastAsia" w:ascii="仿宋_GB2312" w:eastAsia="仿宋_GB2312"/>
          <w:color w:val="000000"/>
          <w:sz w:val="32"/>
          <w:szCs w:val="32"/>
        </w:rPr>
        <w:t>万元， 主要原因是</w:t>
      </w:r>
      <w:r>
        <w:rPr>
          <w:rFonts w:hint="eastAsia" w:ascii="仿宋_GB2312" w:eastAsia="仿宋_GB2312"/>
          <w:color w:val="000000"/>
          <w:sz w:val="32"/>
          <w:szCs w:val="32"/>
          <w:lang w:val="en-US" w:eastAsia="zh-CN"/>
        </w:rPr>
        <w:t>人员调出</w:t>
      </w:r>
      <w:r>
        <w:rPr>
          <w:rFonts w:hint="eastAsia" w:ascii="仿宋_GB2312" w:eastAsia="仿宋_GB2312"/>
          <w:color w:val="000000"/>
          <w:sz w:val="32"/>
          <w:szCs w:val="32"/>
          <w:lang w:eastAsia="zh-CN"/>
        </w:rPr>
        <w:t>。</w:t>
      </w:r>
    </w:p>
    <w:p w14:paraId="0A65071F">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1A1EA64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6B52960A">
      <w:pPr>
        <w:adjustRightInd w:val="0"/>
        <w:snapToGrid w:val="0"/>
        <w:spacing w:line="640" w:lineRule="exact"/>
        <w:ind w:firstLine="640" w:firstLineChars="200"/>
        <w:contextualSpacing/>
        <w:rPr>
          <w:rFonts w:ascii="仿宋_GB2312" w:hAnsi="仿宋" w:eastAsia="仿宋_GB2312" w:cs="宋体"/>
          <w:b/>
          <w:kern w:val="0"/>
          <w:sz w:val="32"/>
          <w:szCs w:val="32"/>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0.16</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0.01</w:t>
      </w:r>
      <w:r>
        <w:rPr>
          <w:rFonts w:hint="eastAsia" w:ascii="仿宋_GB2312" w:hAnsi="仿宋" w:eastAsia="仿宋_GB2312"/>
          <w:sz w:val="32"/>
          <w:szCs w:val="32"/>
        </w:rPr>
        <w:t>万元。</w:t>
      </w:r>
    </w:p>
    <w:p w14:paraId="2C1E118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1.因公出国（境）费用</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304F1B5B">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2.公务接待费</w:t>
      </w:r>
      <w:r>
        <w:rPr>
          <w:rFonts w:hint="eastAsia" w:ascii="仿宋_GB2312" w:hAnsi="仿宋" w:eastAsia="仿宋_GB2312"/>
          <w:sz w:val="32"/>
          <w:szCs w:val="32"/>
          <w:lang w:val="en-US" w:eastAsia="zh-CN"/>
        </w:rPr>
        <w:t>0.16</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0.01</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3</w:t>
      </w:r>
      <w:r>
        <w:rPr>
          <w:rFonts w:hint="eastAsia" w:ascii="仿宋_GB2312" w:hAnsi="仿宋" w:eastAsia="仿宋_GB2312"/>
          <w:sz w:val="32"/>
          <w:szCs w:val="32"/>
        </w:rPr>
        <w:t>%，下降的主要原因是公务</w:t>
      </w:r>
      <w:r>
        <w:rPr>
          <w:rFonts w:hint="eastAsia" w:ascii="仿宋_GB2312" w:hAnsi="仿宋" w:eastAsia="仿宋_GB2312"/>
          <w:sz w:val="32"/>
          <w:szCs w:val="32"/>
          <w:lang w:val="en-US" w:eastAsia="zh-CN"/>
        </w:rPr>
        <w:t>活动</w:t>
      </w:r>
      <w:r>
        <w:rPr>
          <w:rFonts w:hint="eastAsia" w:ascii="仿宋_GB2312" w:hAnsi="仿宋" w:eastAsia="仿宋_GB2312"/>
          <w:sz w:val="32"/>
          <w:szCs w:val="32"/>
        </w:rPr>
        <w:t>减少</w:t>
      </w:r>
      <w:r>
        <w:rPr>
          <w:rFonts w:hint="eastAsia" w:ascii="仿宋_GB2312" w:hAnsi="仿宋" w:eastAsia="仿宋_GB2312"/>
          <w:sz w:val="32"/>
          <w:szCs w:val="32"/>
          <w:lang w:eastAsia="zh-CN"/>
        </w:rPr>
        <w:t>。</w:t>
      </w:r>
    </w:p>
    <w:p w14:paraId="6CC67525">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3.公务用车购置及运行维护费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3C18502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7ED815E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4.培训费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27BFF129">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0C1AA7BE">
      <w:pPr>
        <w:widowControl/>
        <w:adjustRightInd w:val="0"/>
        <w:snapToGrid w:val="0"/>
        <w:spacing w:line="640" w:lineRule="exact"/>
        <w:ind w:firstLine="640" w:firstLineChars="200"/>
        <w:contextualSpacing/>
        <w:jc w:val="left"/>
        <w:rPr>
          <w:rFonts w:ascii="仿宋_GB2312" w:eastAsia="仿宋_GB2312"/>
          <w:sz w:val="32"/>
          <w:szCs w:val="32"/>
        </w:rPr>
      </w:pPr>
      <w:r>
        <w:rPr>
          <w:rFonts w:hint="eastAsia" w:ascii="仿宋_GB2312" w:hAnsi="仿宋" w:eastAsia="仿宋_GB2312"/>
          <w:sz w:val="32"/>
          <w:szCs w:val="32"/>
        </w:rPr>
        <w:t>5.会议费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7D35BB7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2A2D2C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64.16</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减少1.84</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减少3</w:t>
      </w:r>
      <w:r>
        <w:rPr>
          <w:rFonts w:hint="eastAsia" w:ascii="仿宋_GB2312" w:hAnsi="仿宋" w:eastAsia="仿宋_GB2312"/>
          <w:sz w:val="32"/>
          <w:szCs w:val="32"/>
        </w:rPr>
        <w:t>%，增长的主要原因是</w:t>
      </w:r>
      <w:r>
        <w:rPr>
          <w:rFonts w:hint="eastAsia" w:ascii="仿宋_GB2312" w:hAnsi="仿宋" w:eastAsia="仿宋_GB2312"/>
          <w:sz w:val="32"/>
          <w:szCs w:val="32"/>
          <w:lang w:val="en-US" w:eastAsia="zh-CN"/>
        </w:rPr>
        <w:t>人员调出</w:t>
      </w:r>
      <w:r>
        <w:rPr>
          <w:rFonts w:hint="eastAsia" w:ascii="仿宋_GB2312" w:hAnsi="仿宋" w:eastAsia="仿宋_GB2312"/>
          <w:sz w:val="32"/>
          <w:szCs w:val="32"/>
        </w:rPr>
        <w:t>。</w:t>
      </w:r>
    </w:p>
    <w:p w14:paraId="57B4FFA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73FD1C8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年，部门（单位）政府采购预算总额</w:t>
      </w:r>
      <w:r>
        <w:rPr>
          <w:rFonts w:hint="eastAsia" w:ascii="仿宋_GB2312" w:hAnsi="仿宋" w:eastAsia="仿宋_GB2312"/>
          <w:sz w:val="32"/>
          <w:szCs w:val="32"/>
          <w:lang w:val="en-US" w:eastAsia="zh-CN"/>
        </w:rPr>
        <w:t>10.66</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10.66</w:t>
      </w:r>
      <w:r>
        <w:rPr>
          <w:rFonts w:hint="eastAsia" w:ascii="仿宋_GB2312" w:hAnsi="仿宋" w:eastAsia="仿宋_GB2312"/>
          <w:sz w:val="32"/>
          <w:szCs w:val="32"/>
        </w:rPr>
        <w:t>万元，政府采购工程预算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51697E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年，部门（单位）面向中小企业预留政府采购项目预算金额  万元，小微企业预留政府采购项目预算金额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6A19352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7051FEC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sz w:val="32"/>
          <w:szCs w:val="32"/>
          <w:lang w:val="en-US" w:eastAsia="zh-CN"/>
        </w:rPr>
        <w:t>65.36</w:t>
      </w:r>
      <w:r>
        <w:rPr>
          <w:rFonts w:hint="eastAsia" w:ascii="仿宋_GB2312" w:hAnsi="仿宋" w:eastAsia="仿宋_GB2312"/>
          <w:sz w:val="32"/>
          <w:szCs w:val="32"/>
        </w:rPr>
        <w:t>万元。其中：办公用房</w:t>
      </w:r>
      <w:r>
        <w:rPr>
          <w:rFonts w:hint="eastAsia" w:ascii="仿宋_GB2312" w:hAnsi="仿宋" w:eastAsia="仿宋_GB2312"/>
          <w:sz w:val="32"/>
          <w:szCs w:val="32"/>
          <w:lang w:val="en-US" w:eastAsia="zh-CN"/>
        </w:rPr>
        <w:t>0</w:t>
      </w:r>
      <w:r>
        <w:rPr>
          <w:rFonts w:hint="eastAsia" w:ascii="仿宋_GB2312" w:hAnsi="仿宋" w:eastAsia="仿宋_GB2312"/>
          <w:sz w:val="32"/>
          <w:szCs w:val="32"/>
        </w:rPr>
        <w:t>平方米，价值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万元。预算部门（单位）共有公务用车</w:t>
      </w:r>
      <w:r>
        <w:rPr>
          <w:rFonts w:hint="eastAsia" w:ascii="仿宋_GB2312" w:hAnsi="仿宋" w:eastAsia="仿宋_GB2312"/>
          <w:sz w:val="32"/>
          <w:szCs w:val="32"/>
          <w:lang w:val="en-US" w:eastAsia="zh-CN"/>
        </w:rPr>
        <w:t>0</w:t>
      </w:r>
      <w:r>
        <w:rPr>
          <w:rFonts w:hint="eastAsia" w:ascii="仿宋_GB2312" w:hAnsi="仿宋" w:eastAsia="仿宋_GB2312"/>
          <w:sz w:val="32"/>
          <w:szCs w:val="32"/>
        </w:rPr>
        <w:t>辆，价值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万元。单价20万元以上的设备价值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年拟采购固定资产约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4AAB33A2">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4B4945E4">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3D30898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未安排预算，政府性基金预算支出情况表为空表。</w:t>
      </w:r>
    </w:p>
    <w:p w14:paraId="792B6F0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0C54ABC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本部门/单位</w:t>
      </w:r>
      <w:r>
        <w:rPr>
          <w:rFonts w:hint="eastAsia" w:ascii="仿宋_GB2312" w:hAnsi="仿宋" w:eastAsia="仿宋_GB2312"/>
          <w:sz w:val="32"/>
          <w:szCs w:val="32"/>
          <w:lang w:eastAsia="zh-CN"/>
        </w:rPr>
        <w:t>2025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rPr>
        <w:t>。”</w:t>
      </w:r>
    </w:p>
    <w:p w14:paraId="09CA264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40F1ECA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项目名称：十三五期间县列重大项目审计服务费</w:t>
      </w:r>
    </w:p>
    <w:p w14:paraId="1C11AF92">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1、项目概况</w:t>
      </w:r>
      <w:bookmarkStart w:id="0" w:name="_GoBack"/>
      <w:bookmarkEnd w:id="0"/>
      <w:r>
        <w:rPr>
          <w:rFonts w:hint="eastAsia" w:ascii="仿宋_GB2312" w:hAnsi="仿宋" w:eastAsia="仿宋_GB2312"/>
          <w:sz w:val="32"/>
          <w:szCs w:val="32"/>
        </w:rPr>
        <w:t>：县审计局将对全县“十三五”期间投资金额在300万元以上且达到审计条件的重大投资项目的竣工决算情况进行专项审计。</w:t>
      </w:r>
    </w:p>
    <w:p w14:paraId="6D893E2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2、立项依据：华池县2021年重点审计项目计划</w:t>
      </w:r>
    </w:p>
    <w:p w14:paraId="4521DD92">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3、实施主体：华池县审计局</w:t>
      </w:r>
    </w:p>
    <w:p w14:paraId="3F3DF27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4、实施周期：5年</w:t>
      </w:r>
    </w:p>
    <w:p w14:paraId="468CBE6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5、实施计划：全县“十三五”期间投资金额在300万元以上且达到审计条件的重大投资项目的竣工决算情况进行专项审计</w:t>
      </w:r>
    </w:p>
    <w:p w14:paraId="2071BEE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6、年度预算安排：</w:t>
      </w:r>
      <w:r>
        <w:rPr>
          <w:rFonts w:hint="eastAsia" w:ascii="仿宋_GB2312" w:hAnsi="仿宋" w:eastAsia="仿宋_GB2312"/>
          <w:sz w:val="32"/>
          <w:szCs w:val="32"/>
          <w:lang w:val="en-US" w:eastAsia="zh-CN"/>
        </w:rPr>
        <w:t>77</w:t>
      </w:r>
      <w:r>
        <w:rPr>
          <w:rFonts w:hint="eastAsia" w:ascii="仿宋_GB2312" w:hAnsi="仿宋" w:eastAsia="仿宋_GB2312"/>
          <w:sz w:val="32"/>
          <w:szCs w:val="32"/>
        </w:rPr>
        <w:t>万元</w:t>
      </w:r>
    </w:p>
    <w:p w14:paraId="46B567F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7、预期总体目标：促进财政资金增收节支。</w:t>
      </w:r>
    </w:p>
    <w:p w14:paraId="51BD7EB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5F6CF6A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未安排预算，部门/单位管理转移支付表为空表。</w:t>
      </w:r>
    </w:p>
    <w:p w14:paraId="5706112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1565C8AE">
      <w:pPr>
        <w:widowControl/>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14:paraId="1ED9B13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1C62EBE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2024</w:t>
      </w:r>
      <w:r>
        <w:rPr>
          <w:rFonts w:hint="eastAsia" w:ascii="楷体_GB2312" w:hAnsi="楷体" w:eastAsia="楷体_GB2312" w:cs="宋体"/>
          <w:b/>
          <w:bCs/>
          <w:kern w:val="0"/>
          <w:sz w:val="32"/>
          <w:szCs w:val="32"/>
        </w:rPr>
        <w:t>年预算绩效管理工作情况。</w:t>
      </w:r>
    </w:p>
    <w:p w14:paraId="5B5CCF1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545CA32B">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rPr>
        <w:t>部门/单位</w:t>
      </w:r>
      <w:r>
        <w:rPr>
          <w:rFonts w:hint="eastAsia" w:ascii="仿宋_GB2312" w:hAnsi="仿宋" w:eastAsia="仿宋_GB2312"/>
          <w:sz w:val="32"/>
          <w:szCs w:val="32"/>
        </w:rPr>
        <w:t xml:space="preserve">整体支出和项目绩效目标   </w:t>
      </w:r>
      <w:r>
        <w:rPr>
          <w:rFonts w:hint="eastAsia" w:ascii="仿宋_GB2312" w:hAnsi="仿宋" w:eastAsia="仿宋_GB2312"/>
          <w:sz w:val="32"/>
          <w:szCs w:val="32"/>
          <w:lang w:val="en-US" w:eastAsia="zh-CN"/>
        </w:rPr>
        <w:t>16</w:t>
      </w:r>
      <w:r>
        <w:rPr>
          <w:rFonts w:hint="eastAsia" w:ascii="仿宋_GB2312" w:hAnsi="仿宋" w:eastAsia="仿宋_GB2312"/>
          <w:sz w:val="32"/>
          <w:szCs w:val="32"/>
        </w:rPr>
        <w:t>个，按规定随年度预算一并公开项目</w:t>
      </w:r>
      <w:r>
        <w:rPr>
          <w:rFonts w:hint="eastAsia" w:ascii="仿宋_GB2312" w:hAnsi="仿宋" w:eastAsia="仿宋_GB2312"/>
          <w:sz w:val="32"/>
          <w:szCs w:val="32"/>
          <w:lang w:val="en-US" w:eastAsia="zh-CN"/>
        </w:rPr>
        <w:t>2</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58BC8623">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2024</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2</w:t>
      </w:r>
      <w:r>
        <w:rPr>
          <w:rFonts w:hint="eastAsia" w:ascii="仿宋_GB2312" w:hAnsi="仿宋" w:eastAsia="仿宋_GB2312"/>
          <w:sz w:val="32"/>
          <w:szCs w:val="32"/>
        </w:rPr>
        <w:t>个，占本</w:t>
      </w:r>
      <w:r>
        <w:rPr>
          <w:rFonts w:hint="eastAsia" w:ascii="仿宋_GB2312" w:hAnsi="CIDFont+F6" w:eastAsia="仿宋_GB2312"/>
          <w:color w:val="000000"/>
          <w:sz w:val="32"/>
          <w:szCs w:val="32"/>
        </w:rPr>
        <w:t>部门/单位</w:t>
      </w:r>
      <w:r>
        <w:rPr>
          <w:rFonts w:hint="eastAsia" w:ascii="仿宋_GB2312" w:hAnsi="仿宋" w:eastAsia="仿宋_GB2312"/>
          <w:sz w:val="32"/>
          <w:szCs w:val="32"/>
        </w:rPr>
        <w:t>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%。截至7月底，如期完成预算执行和绩效目标指标值的项目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50</w:t>
      </w:r>
      <w:r>
        <w:rPr>
          <w:rFonts w:hint="eastAsia" w:ascii="仿宋_GB2312" w:hAnsi="仿宋" w:eastAsia="仿宋_GB2312"/>
          <w:sz w:val="32"/>
          <w:szCs w:val="32"/>
        </w:rPr>
        <w:t>%。“双监控”发现存在的问题和主要原因是：资金到位率低。开展1-9月绩效运行监控项目</w:t>
      </w:r>
      <w:r>
        <w:rPr>
          <w:rFonts w:hint="eastAsia" w:ascii="仿宋_GB2312" w:hAnsi="仿宋" w:eastAsia="仿宋_GB2312"/>
          <w:sz w:val="32"/>
          <w:szCs w:val="32"/>
          <w:lang w:val="en-US" w:eastAsia="zh-CN"/>
        </w:rPr>
        <w:t>2</w:t>
      </w:r>
      <w:r>
        <w:rPr>
          <w:rFonts w:hint="eastAsia" w:ascii="仿宋_GB2312" w:hAnsi="仿宋" w:eastAsia="仿宋_GB2312"/>
          <w:sz w:val="32"/>
          <w:szCs w:val="32"/>
        </w:rPr>
        <w:t>个，占本部门（单位）项目的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%。截至10月底，如期完成预算执行和绩效目标指标值的项目</w:t>
      </w:r>
      <w:r>
        <w:rPr>
          <w:rFonts w:hint="eastAsia" w:ascii="仿宋_GB2312" w:hAnsi="仿宋" w:eastAsia="仿宋_GB2312"/>
          <w:sz w:val="32"/>
          <w:szCs w:val="32"/>
          <w:lang w:val="en-US" w:eastAsia="zh-CN"/>
        </w:rPr>
        <w:t>2</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%。“双监控”发现存在的问题和主要原因是：……。绩效运行监控在部门内部通报整改情况：良好。</w:t>
      </w:r>
    </w:p>
    <w:p w14:paraId="0EC3022B">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2</w:t>
      </w:r>
      <w:r>
        <w:rPr>
          <w:rFonts w:hint="eastAsia" w:ascii="仿宋_GB2312" w:hAnsi="仿宋" w:eastAsia="仿宋_GB2312"/>
          <w:sz w:val="32"/>
          <w:szCs w:val="32"/>
        </w:rPr>
        <w:t>个，其中，部门（单位）整体支出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个，转移支付项目   个，绩效自评覆盖率为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%。绩效自评结果随部门决算报送财政和随决算公开情况：良好。</w:t>
      </w:r>
    </w:p>
    <w:p w14:paraId="1B5CB531">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2024</w:t>
      </w:r>
      <w:r>
        <w:rPr>
          <w:rFonts w:hint="eastAsia" w:ascii="仿宋_GB2312" w:hAnsi="仿宋" w:eastAsia="仿宋_GB2312"/>
          <w:sz w:val="32"/>
          <w:szCs w:val="32"/>
        </w:rPr>
        <w:t>年度绩效运行监控、绩效自评等情况，当年盘活财政资金  万元，</w:t>
      </w:r>
      <w:r>
        <w:rPr>
          <w:rFonts w:hint="eastAsia" w:ascii="仿宋_GB2312" w:hAnsi="仿宋" w:eastAsia="仿宋_GB2312"/>
          <w:sz w:val="32"/>
          <w:szCs w:val="32"/>
          <w:lang w:eastAsia="zh-CN"/>
        </w:rPr>
        <w:t>2025</w:t>
      </w:r>
      <w:r>
        <w:rPr>
          <w:rFonts w:hint="eastAsia" w:ascii="仿宋_GB2312" w:hAnsi="仿宋" w:eastAsia="仿宋_GB2312"/>
          <w:sz w:val="32"/>
          <w:szCs w:val="32"/>
        </w:rPr>
        <w:t>年度增加部门预算项目</w:t>
      </w:r>
      <w:r>
        <w:rPr>
          <w:rFonts w:hint="eastAsia" w:ascii="仿宋_GB2312" w:hAnsi="仿宋" w:eastAsia="仿宋_GB2312"/>
          <w:sz w:val="32"/>
          <w:szCs w:val="32"/>
          <w:lang w:val="en-US" w:eastAsia="zh-CN"/>
        </w:rPr>
        <w:t>2</w:t>
      </w:r>
      <w:r>
        <w:rPr>
          <w:rFonts w:hint="eastAsia" w:ascii="仿宋_GB2312" w:hAnsi="仿宋" w:eastAsia="仿宋_GB2312"/>
          <w:sz w:val="32"/>
          <w:szCs w:val="32"/>
        </w:rPr>
        <w:t>个，增长率</w:t>
      </w:r>
      <w:r>
        <w:rPr>
          <w:rFonts w:hint="eastAsia" w:ascii="仿宋_GB2312" w:hAnsi="仿宋" w:eastAsia="仿宋_GB2312"/>
          <w:sz w:val="32"/>
          <w:szCs w:val="32"/>
          <w:lang w:val="en-US" w:eastAsia="zh-CN"/>
        </w:rPr>
        <w:t>200</w:t>
      </w:r>
      <w:r>
        <w:rPr>
          <w:rFonts w:hint="eastAsia" w:ascii="仿宋_GB2312" w:hAnsi="仿宋" w:eastAsia="仿宋_GB2312"/>
          <w:sz w:val="32"/>
          <w:szCs w:val="32"/>
        </w:rPr>
        <w:t>%。同时对政策和项目资金管理作出调整的   个。</w:t>
      </w:r>
    </w:p>
    <w:p w14:paraId="7067FDF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2025</w:t>
      </w:r>
      <w:r>
        <w:rPr>
          <w:rFonts w:hint="eastAsia" w:ascii="楷体_GB2312" w:hAnsi="楷体" w:eastAsia="楷体_GB2312" w:cs="宋体"/>
          <w:b/>
          <w:bCs/>
          <w:kern w:val="0"/>
          <w:sz w:val="32"/>
          <w:szCs w:val="32"/>
        </w:rPr>
        <w:t>年绩效目标编制情况</w:t>
      </w:r>
    </w:p>
    <w:p w14:paraId="5ED3C40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年，纳入部门/单位预算绩效目标管理的项目</w:t>
      </w:r>
      <w:r>
        <w:rPr>
          <w:rFonts w:hint="eastAsia" w:ascii="仿宋_GB2312" w:hAnsi="仿宋" w:eastAsia="仿宋_GB2312"/>
          <w:sz w:val="32"/>
          <w:szCs w:val="32"/>
          <w:lang w:val="en-US" w:eastAsia="zh-CN"/>
        </w:rPr>
        <w:t>4</w:t>
      </w:r>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23</w:t>
      </w:r>
      <w:r>
        <w:rPr>
          <w:rFonts w:hint="eastAsia" w:ascii="仿宋_GB2312" w:hAnsi="仿宋" w:eastAsia="仿宋_GB2312"/>
          <w:sz w:val="32"/>
          <w:szCs w:val="32"/>
        </w:rPr>
        <w:t>个；项目支出绩效目标围绕成本指标、产出指标、效益指标、满意度指标四个维度，设置二级指标</w:t>
      </w:r>
      <w:r>
        <w:rPr>
          <w:rFonts w:hint="eastAsia" w:ascii="仿宋_GB2312" w:hAnsi="仿宋" w:eastAsia="仿宋_GB2312"/>
          <w:sz w:val="32"/>
          <w:szCs w:val="32"/>
          <w:lang w:val="en-US" w:eastAsia="zh-CN"/>
        </w:rPr>
        <w:t>23</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30</w:t>
      </w:r>
      <w:r>
        <w:rPr>
          <w:rFonts w:hint="eastAsia" w:ascii="仿宋_GB2312" w:hAnsi="仿宋" w:eastAsia="仿宋_GB2312"/>
          <w:sz w:val="32"/>
          <w:szCs w:val="32"/>
        </w:rPr>
        <w:t>个。各项绩效目标内容指向明确、细化量化、合理可行，符合规定的格式要求。</w:t>
      </w:r>
    </w:p>
    <w:p w14:paraId="1B6BE29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76EBD1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CC6C57A">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908A71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4CE172D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6D5803A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696C919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3E4D9AA1">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CA7FF0F">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60CD359">
      <w:pPr>
        <w:adjustRightInd w:val="0"/>
        <w:snapToGrid w:val="0"/>
        <w:spacing w:line="640" w:lineRule="exact"/>
        <w:ind w:firstLine="640" w:firstLineChars="200"/>
        <w:contextualSpacing/>
        <w:rPr>
          <w:rFonts w:hint="eastAsia" w:ascii="仿宋_GB2312" w:hAnsi="CIDFont+F6" w:eastAsia="仿宋_GB2312"/>
          <w:color w:val="000000"/>
          <w:sz w:val="32"/>
          <w:szCs w:val="32"/>
        </w:rPr>
      </w:pPr>
    </w:p>
    <w:p w14:paraId="18C50624">
      <w:pPr>
        <w:adjustRightInd w:val="0"/>
        <w:snapToGrid w:val="0"/>
        <w:spacing w:line="640" w:lineRule="exact"/>
        <w:contextualSpacing/>
        <w:jc w:val="right"/>
        <w:rPr>
          <w:rFonts w:hint="eastAsia" w:ascii="仿宋_GB2312" w:hAnsi="CIDFont+F6" w:eastAsia="仿宋_GB2312"/>
          <w:color w:val="000000"/>
          <w:sz w:val="32"/>
          <w:szCs w:val="32"/>
        </w:rPr>
      </w:pPr>
    </w:p>
    <w:p w14:paraId="453FCEBD">
      <w:pPr>
        <w:adjustRightInd w:val="0"/>
        <w:snapToGrid w:val="0"/>
        <w:spacing w:line="640" w:lineRule="exact"/>
        <w:contextualSpacing/>
        <w:jc w:val="right"/>
        <w:rPr>
          <w:rFonts w:hint="eastAsia" w:ascii="仿宋_GB2312" w:hAnsi="CIDFont+F6" w:eastAsia="仿宋_GB2312"/>
          <w:color w:val="000000"/>
          <w:sz w:val="32"/>
          <w:szCs w:val="32"/>
        </w:rPr>
      </w:pPr>
    </w:p>
    <w:p w14:paraId="413CBF7E">
      <w:pPr>
        <w:adjustRightInd w:val="0"/>
        <w:snapToGrid w:val="0"/>
        <w:spacing w:line="640" w:lineRule="exact"/>
        <w:ind w:right="1120"/>
        <w:contextualSpacing/>
        <w:jc w:val="right"/>
        <w:rPr>
          <w:rFonts w:hint="eastAsia" w:ascii="仿宋_GB2312" w:hAnsi="CIDFont+F6" w:eastAsia="仿宋_GB2312"/>
          <w:color w:val="000000"/>
          <w:sz w:val="32"/>
          <w:szCs w:val="32"/>
          <w:lang w:val="en-US" w:eastAsia="zh-CN"/>
        </w:rPr>
      </w:pPr>
      <w:r>
        <w:rPr>
          <w:rFonts w:hint="eastAsia" w:ascii="仿宋_GB2312" w:hAnsi="CIDFont+F6" w:eastAsia="仿宋_GB2312"/>
          <w:color w:val="000000"/>
          <w:sz w:val="32"/>
          <w:szCs w:val="32"/>
          <w:lang w:val="en-US" w:eastAsia="zh-CN"/>
        </w:rPr>
        <w:t>华池县审计局</w:t>
      </w:r>
    </w:p>
    <w:p w14:paraId="77E85168">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lang w:val="en-US" w:eastAsia="zh-CN"/>
        </w:rPr>
        <w:t>2025</w:t>
      </w:r>
      <w:r>
        <w:rPr>
          <w:rFonts w:hint="eastAsia" w:ascii="仿宋_GB2312" w:hAnsi="CIDFont+F6" w:eastAsia="仿宋_GB2312"/>
          <w:color w:val="000000"/>
          <w:sz w:val="32"/>
          <w:szCs w:val="32"/>
        </w:rPr>
        <w:t>年</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12</w:t>
      </w:r>
      <w:r>
        <w:rPr>
          <w:rFonts w:hint="eastAsia" w:ascii="仿宋_GB2312" w:hAnsi="CIDFont+F6" w:eastAsia="仿宋_GB2312"/>
          <w:color w:val="000000"/>
          <w:sz w:val="32"/>
          <w:szCs w:val="32"/>
        </w:rPr>
        <w:t>日</w:t>
      </w:r>
    </w:p>
    <w:p w14:paraId="104DAE91">
      <w:pPr>
        <w:adjustRightInd w:val="0"/>
        <w:snapToGrid w:val="0"/>
        <w:spacing w:line="640" w:lineRule="exact"/>
        <w:ind w:firstLine="640" w:firstLineChars="200"/>
        <w:contextualSpacing/>
        <w:rPr>
          <w:rFonts w:ascii="仿宋_GB2312" w:hAnsi="宋体" w:eastAsia="仿宋_GB2312" w:cs="宋体"/>
          <w:kern w:val="0"/>
          <w:sz w:val="32"/>
          <w:szCs w:val="32"/>
        </w:rPr>
      </w:pPr>
    </w:p>
    <w:p w14:paraId="0358EE45">
      <w:pPr>
        <w:adjustRightInd w:val="0"/>
        <w:snapToGrid w:val="0"/>
        <w:spacing w:line="640" w:lineRule="exact"/>
        <w:ind w:firstLine="640" w:firstLineChars="200"/>
        <w:contextualSpacing/>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宋体" w:eastAsia="仿宋_GB2312" w:cs="宋体"/>
          <w:spacing w:val="-20"/>
          <w:kern w:val="0"/>
          <w:sz w:val="32"/>
          <w:szCs w:val="32"/>
          <w:lang w:val="en-US" w:eastAsia="zh-CN"/>
        </w:rPr>
        <w:t>华池县审计局</w:t>
      </w:r>
      <w:r>
        <w:rPr>
          <w:rFonts w:hint="eastAsia" w:ascii="仿宋_GB2312" w:hAnsi="宋体" w:eastAsia="仿宋_GB2312" w:cs="宋体"/>
          <w:spacing w:val="-20"/>
          <w:kern w:val="0"/>
          <w:sz w:val="32"/>
          <w:szCs w:val="32"/>
        </w:rPr>
        <w:t xml:space="preserve"> </w:t>
      </w:r>
      <w:r>
        <w:rPr>
          <w:rFonts w:hint="eastAsia" w:ascii="仿宋_GB2312" w:hAnsi="宋体" w:eastAsia="仿宋_GB2312" w:cs="宋体"/>
          <w:spacing w:val="-20"/>
          <w:kern w:val="0"/>
          <w:sz w:val="32"/>
          <w:szCs w:val="32"/>
          <w:lang w:eastAsia="zh-CN"/>
        </w:rPr>
        <w:t>2025</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rPr>
        <w:t>部门/单位</w:t>
      </w:r>
      <w:r>
        <w:rPr>
          <w:rFonts w:hint="eastAsia" w:ascii="仿宋_GB2312" w:hAnsi="宋体" w:eastAsia="仿宋_GB2312" w:cs="宋体"/>
          <w:spacing w:val="-20"/>
          <w:kern w:val="0"/>
          <w:sz w:val="32"/>
          <w:szCs w:val="32"/>
        </w:rPr>
        <w:t>预算公开表</w:t>
      </w:r>
    </w:p>
    <w:p w14:paraId="4E90257E">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华池县审计局</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2025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rPr>
        <w:t>部门/单位</w:t>
      </w:r>
      <w:r>
        <w:rPr>
          <w:rFonts w:hint="eastAsia" w:ascii="仿宋_GB2312" w:hAnsi="宋体" w:eastAsia="仿宋_GB2312" w:cs="宋体"/>
          <w:kern w:val="0"/>
          <w:sz w:val="32"/>
          <w:szCs w:val="32"/>
        </w:rPr>
        <w:t>整体支出绩效目标及预算项目绩效目标表</w:t>
      </w:r>
    </w:p>
    <w:p w14:paraId="22DB4760">
      <w:pPr>
        <w:tabs>
          <w:tab w:val="left" w:pos="1272"/>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5"/>
      <w:jc w:val="center"/>
    </w:pPr>
  </w:p>
  <w:p w14:paraId="18AFAB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5"/>
      <w:jc w:val="center"/>
    </w:pPr>
    <w:r>
      <w:fldChar w:fldCharType="begin"/>
    </w:r>
    <w:r>
      <w:instrText xml:space="preserve">PAGE   \* MERGEFORMAT</w:instrText>
    </w:r>
    <w:r>
      <w:fldChar w:fldCharType="separate"/>
    </w:r>
    <w:r>
      <w:rPr>
        <w:lang w:val="zh-CN"/>
      </w:rPr>
      <w:t>27</w:t>
    </w:r>
    <w:r>
      <w:fldChar w:fldCharType="end"/>
    </w:r>
  </w:p>
  <w:p w14:paraId="7F222DA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4B52AA"/>
    <w:rsid w:val="02E03DF9"/>
    <w:rsid w:val="113741D2"/>
    <w:rsid w:val="141905BF"/>
    <w:rsid w:val="14983C83"/>
    <w:rsid w:val="154A1BC4"/>
    <w:rsid w:val="157866F0"/>
    <w:rsid w:val="18330BA7"/>
    <w:rsid w:val="196C293E"/>
    <w:rsid w:val="1977504B"/>
    <w:rsid w:val="1D34261E"/>
    <w:rsid w:val="339668C4"/>
    <w:rsid w:val="348E2F86"/>
    <w:rsid w:val="3C374547"/>
    <w:rsid w:val="42A05423"/>
    <w:rsid w:val="4C433C79"/>
    <w:rsid w:val="4C4D5D8C"/>
    <w:rsid w:val="4CDE53C4"/>
    <w:rsid w:val="50A35E01"/>
    <w:rsid w:val="527E074E"/>
    <w:rsid w:val="54850CFE"/>
    <w:rsid w:val="551669AF"/>
    <w:rsid w:val="56393C72"/>
    <w:rsid w:val="56DF49B3"/>
    <w:rsid w:val="579503FF"/>
    <w:rsid w:val="5A90452E"/>
    <w:rsid w:val="60535296"/>
    <w:rsid w:val="608C7796"/>
    <w:rsid w:val="6E863A79"/>
    <w:rsid w:val="6E864F08"/>
    <w:rsid w:val="72FD2525"/>
    <w:rsid w:val="78106856"/>
    <w:rsid w:val="78144E1F"/>
    <w:rsid w:val="7E810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autoRedefine/>
    <w:qFormat/>
    <w:uiPriority w:val="0"/>
    <w:rPr>
      <w:b/>
      <w:bCs/>
    </w:rPr>
  </w:style>
  <w:style w:type="character" w:styleId="10">
    <w:name w:val="line number"/>
    <w:autoRedefine/>
    <w:qFormat/>
    <w:uiPriority w:val="0"/>
  </w:style>
  <w:style w:type="character" w:styleId="11">
    <w:name w:val="annotation reference"/>
    <w:autoRedefine/>
    <w:qFormat/>
    <w:uiPriority w:val="0"/>
    <w:rPr>
      <w:sz w:val="21"/>
      <w:szCs w:val="21"/>
    </w:rPr>
  </w:style>
  <w:style w:type="character" w:customStyle="1" w:styleId="12">
    <w:name w:val="页脚 Char"/>
    <w:link w:val="5"/>
    <w:qFormat/>
    <w:uiPriority w:val="0"/>
    <w:rPr>
      <w:sz w:val="18"/>
      <w:szCs w:val="18"/>
    </w:rPr>
  </w:style>
  <w:style w:type="character" w:customStyle="1" w:styleId="13">
    <w:name w:val="页眉 Char"/>
    <w:link w:val="6"/>
    <w:autoRedefine/>
    <w:qFormat/>
    <w:uiPriority w:val="0"/>
    <w:rPr>
      <w:sz w:val="18"/>
      <w:szCs w:val="18"/>
    </w:rPr>
  </w:style>
  <w:style w:type="paragraph" w:styleId="14">
    <w:name w:val="List Paragraph"/>
    <w:basedOn w:val="1"/>
    <w:qFormat/>
    <w:uiPriority w:val="0"/>
    <w:pPr>
      <w:ind w:firstLine="420" w:firstLineChars="200"/>
    </w:pPr>
  </w:style>
  <w:style w:type="character" w:customStyle="1" w:styleId="15">
    <w:name w:val="批注框文本 Char"/>
    <w:link w:val="4"/>
    <w:qFormat/>
    <w:uiPriority w:val="0"/>
    <w:rPr>
      <w:kern w:val="2"/>
      <w:sz w:val="18"/>
      <w:szCs w:val="18"/>
    </w:rPr>
  </w:style>
  <w:style w:type="character" w:customStyle="1" w:styleId="16">
    <w:name w:val="标题 1 Char"/>
    <w:link w:val="2"/>
    <w:autoRedefine/>
    <w:qFormat/>
    <w:uiPriority w:val="0"/>
    <w:rPr>
      <w:rFonts w:ascii="Times New Roman" w:hAnsi="Times New Roman"/>
      <w:b/>
      <w:bCs/>
      <w:kern w:val="44"/>
      <w:sz w:val="44"/>
      <w:szCs w:val="44"/>
    </w:rPr>
  </w:style>
  <w:style w:type="paragraph" w:customStyle="1" w:styleId="1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qFormat/>
    <w:uiPriority w:val="0"/>
    <w:rPr>
      <w:kern w:val="2"/>
      <w:sz w:val="21"/>
      <w:szCs w:val="22"/>
    </w:rPr>
  </w:style>
  <w:style w:type="character" w:customStyle="1" w:styleId="19">
    <w:name w:val="批注主题 Char"/>
    <w:link w:val="7"/>
    <w:qFormat/>
    <w:uiPriority w:val="0"/>
    <w:rPr>
      <w:b/>
      <w:bCs/>
      <w:kern w:val="2"/>
      <w:sz w:val="21"/>
      <w:szCs w:val="22"/>
    </w:rPr>
  </w:style>
  <w:style w:type="character" w:customStyle="1" w:styleId="20">
    <w:name w:val="fontstyle01"/>
    <w:autoRedefine/>
    <w:qFormat/>
    <w:uiPriority w:val="0"/>
    <w:rPr>
      <w:rFonts w:hint="eastAsia" w:ascii="仿宋_GB2312" w:eastAsia="仿宋_GB2312"/>
      <w:color w:val="000000"/>
      <w:sz w:val="32"/>
      <w:szCs w:val="32"/>
    </w:rPr>
  </w:style>
  <w:style w:type="character" w:customStyle="1" w:styleId="21">
    <w:name w:val="fontstyle21"/>
    <w:autoRedefine/>
    <w:qFormat/>
    <w:uiPriority w:val="0"/>
    <w:rPr>
      <w:rFonts w:hint="default" w:ascii="TimesNewRomanPSMT" w:hAnsi="TimesNewRomanPSMT"/>
      <w:color w:val="000000"/>
      <w:sz w:val="32"/>
      <w:szCs w:val="32"/>
    </w:rPr>
  </w:style>
  <w:style w:type="character" w:customStyle="1" w:styleId="22">
    <w:name w:val="fontstyle11"/>
    <w:autoRedefine/>
    <w:qFormat/>
    <w:uiPriority w:val="0"/>
    <w:rPr>
      <w:rFonts w:hint="eastAsia" w:ascii="仿宋_GB2312" w:eastAsia="仿宋_GB2312"/>
      <w:color w:val="000000"/>
      <w:sz w:val="32"/>
      <w:szCs w:val="32"/>
    </w:rPr>
  </w:style>
  <w:style w:type="character" w:customStyle="1" w:styleId="23">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14</Pages>
  <Words>5968</Words>
  <Characters>6352</Characters>
  <Lines>68</Lines>
  <Paragraphs>19</Paragraphs>
  <TotalTime>8</TotalTime>
  <ScaleCrop>false</ScaleCrop>
  <LinksUpToDate>false</LinksUpToDate>
  <CharactersWithSpaces>6590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小青年2号</cp:lastModifiedBy>
  <cp:lastPrinted>2022-02-15T07:45:00Z</cp:lastPrinted>
  <dcterms:modified xsi:type="dcterms:W3CDTF">2025-02-13T07:05:24Z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4746AA2B63644A919A7677ADD6665D0C</vt:lpwstr>
  </property>
  <property fmtid="{D5CDD505-2E9C-101B-9397-08002B2CF9AE}" pid="4" name="KSOTemplateDocerSaveRecord">
    <vt:lpwstr>eyJoZGlkIjoiMDY0MjZmODRjOTNmMzJhOWY3MjExNzRjNmMyYTg0NDUiLCJ1c2VySWQiOiI0NzQ1MzA1MzQifQ==</vt:lpwstr>
  </property>
</Properties>
</file>