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B6B5" w14:textId="77777777" w:rsidR="002810A8" w:rsidRDefault="002810A8">
      <w:pPr>
        <w:spacing w:line="660" w:lineRule="exact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</w:p>
    <w:p w14:paraId="0065D364" w14:textId="77777777" w:rsidR="002810A8" w:rsidRDefault="002810A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 w14:textId="77777777" w:rsidR="002810A8" w:rsidRDefault="002810A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3986397" w14:textId="77777777" w:rsidR="002810A8" w:rsidRDefault="002B645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华池县公安局</w:t>
      </w:r>
    </w:p>
    <w:p w14:paraId="31CA3F3F" w14:textId="77777777" w:rsidR="002810A8" w:rsidRDefault="002B645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 w:rsidR="002810A8">
          <w:footerReference w:type="default" r:id="rId6"/>
          <w:pgSz w:w="11906" w:h="16838"/>
          <w:pgMar w:top="1134" w:right="1134" w:bottom="1440" w:left="1276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2025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单位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预算公开情况说明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</w:t>
      </w:r>
    </w:p>
    <w:p w14:paraId="23298934" w14:textId="77777777" w:rsidR="002810A8" w:rsidRDefault="002B645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目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 xml:space="preserve">  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录</w:t>
      </w:r>
    </w:p>
    <w:p w14:paraId="404A4908" w14:textId="77777777" w:rsidR="002810A8" w:rsidRDefault="002810A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 w14:textId="77777777" w:rsidR="002810A8" w:rsidRDefault="002810A8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 w14:textId="77777777" w:rsidR="002810A8" w:rsidRDefault="002B645F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第一部分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部门基本概况</w:t>
      </w:r>
    </w:p>
    <w:p w14:paraId="70C024E0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一、部门职责</w:t>
      </w:r>
    </w:p>
    <w:p w14:paraId="4D83AF2B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二、机构设置情况</w:t>
      </w:r>
    </w:p>
    <w:p w14:paraId="433351F8" w14:textId="77777777" w:rsidR="002810A8" w:rsidRDefault="002B645F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第二部分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2025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年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单位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预算情况说明</w:t>
      </w:r>
    </w:p>
    <w:p w14:paraId="44EBD670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、收支总体情况</w:t>
      </w:r>
    </w:p>
    <w:p w14:paraId="0BB73FF5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、一般公共预算情况</w:t>
      </w:r>
    </w:p>
    <w:p w14:paraId="4A12B8CB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、一般公共预算财政拨款“三公”经费、培训费、会议费等情况</w:t>
      </w:r>
    </w:p>
    <w:p w14:paraId="435BC81C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、一般公共预算财政拨款机关运行经费情况</w:t>
      </w:r>
    </w:p>
    <w:p w14:paraId="2F88CE30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、政府采购安排情况</w:t>
      </w:r>
    </w:p>
    <w:p w14:paraId="5046C445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、国有资产占用情况</w:t>
      </w:r>
    </w:p>
    <w:p w14:paraId="6D55E2E0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、其他重要事项情况说明</w:t>
      </w:r>
    </w:p>
    <w:p w14:paraId="171C4917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、预算绩效管理情况</w:t>
      </w:r>
    </w:p>
    <w:p w14:paraId="7042C3D9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、名词解释</w:t>
      </w:r>
    </w:p>
    <w:p w14:paraId="734FD345" w14:textId="77777777" w:rsidR="002810A8" w:rsidRDefault="002B645F">
      <w:pPr>
        <w:spacing w:line="560" w:lineRule="exact"/>
        <w:ind w:firstLineChars="200" w:firstLine="602"/>
        <w:jc w:val="left"/>
        <w:rPr>
          <w:rFonts w:ascii="仿宋_GB2312" w:eastAsia="仿宋_GB2312" w:hAnsi="仿宋"/>
          <w:b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第三部分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2025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年单位预算公开表</w:t>
      </w:r>
    </w:p>
    <w:p w14:paraId="3FD2078A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一、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收支总体情况表</w:t>
      </w:r>
    </w:p>
    <w:p w14:paraId="72142C80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二、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收入总体情况表</w:t>
      </w:r>
    </w:p>
    <w:p w14:paraId="45966E8E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三、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支出总体情况表</w:t>
      </w:r>
    </w:p>
    <w:p w14:paraId="675B8204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四、财政拨款收支总体情况表</w:t>
      </w:r>
    </w:p>
    <w:p w14:paraId="7622165F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五、财政拨款支出表</w:t>
      </w:r>
    </w:p>
    <w:p w14:paraId="6361183A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六、一般公共预算支出情况表</w:t>
      </w:r>
    </w:p>
    <w:p w14:paraId="600E5294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七、一般公共预算基本支出情况表</w:t>
      </w:r>
    </w:p>
    <w:p w14:paraId="5189B486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pacing w:val="-2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八、</w:t>
      </w:r>
      <w:r>
        <w:rPr>
          <w:rFonts w:ascii="仿宋_GB2312" w:eastAsia="仿宋_GB2312" w:hAnsi="仿宋" w:hint="eastAsia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九、一般公共预算财政拨款机关运行经费表</w:t>
      </w:r>
    </w:p>
    <w:p w14:paraId="031FDB5A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lastRenderedPageBreak/>
        <w:t>十、政府性基金预算支出情况表</w:t>
      </w:r>
    </w:p>
    <w:p w14:paraId="5FFFCFAF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十一、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管理转移支付表</w:t>
      </w:r>
    </w:p>
    <w:p w14:paraId="505BB7C1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十二、国有资本经营预算支出情况表</w:t>
      </w:r>
    </w:p>
    <w:p w14:paraId="4129F3F1" w14:textId="77777777" w:rsidR="002810A8" w:rsidRDefault="002B645F">
      <w:pPr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十三、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单位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整体支出绩效目标表和项目支出绩效目标表</w:t>
      </w:r>
    </w:p>
    <w:p w14:paraId="7F85859C" w14:textId="77777777" w:rsidR="002810A8" w:rsidRDefault="002810A8">
      <w:pPr>
        <w:spacing w:line="660" w:lineRule="exact"/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</w:p>
    <w:p w14:paraId="4DA6C702" w14:textId="77777777" w:rsidR="002810A8" w:rsidRDefault="002810A8">
      <w:pPr>
        <w:spacing w:line="600" w:lineRule="exact"/>
        <w:ind w:firstLineChars="200" w:firstLine="562"/>
        <w:rPr>
          <w:rFonts w:ascii="仿宋_GB2312" w:eastAsia="仿宋_GB2312" w:hAnsi="仿宋" w:cs="宋体"/>
          <w:b/>
          <w:kern w:val="0"/>
          <w:sz w:val="28"/>
          <w:szCs w:val="28"/>
        </w:rPr>
        <w:sectPr w:rsidR="002810A8">
          <w:footerReference w:type="default" r:id="rId7"/>
          <w:pgSz w:w="11906" w:h="16838"/>
          <w:pgMar w:top="1134" w:right="1134" w:bottom="1440" w:left="1276" w:header="851" w:footer="992" w:gutter="0"/>
          <w:pgNumType w:start="1"/>
          <w:cols w:space="720"/>
          <w:docGrid w:type="lines" w:linePitch="312"/>
        </w:sectPr>
      </w:pPr>
    </w:p>
    <w:p w14:paraId="42E458F6" w14:textId="77777777" w:rsidR="002810A8" w:rsidRDefault="002B645F">
      <w:pPr>
        <w:spacing w:line="600" w:lineRule="exact"/>
        <w:ind w:firstLineChars="200" w:firstLine="643"/>
        <w:rPr>
          <w:rFonts w:ascii="仿宋_GB2312" w:eastAsia="仿宋_GB2312" w:hAnsi="黑体" w:cs="宋体"/>
          <w:b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b/>
          <w:kern w:val="0"/>
          <w:sz w:val="32"/>
          <w:szCs w:val="32"/>
        </w:rPr>
        <w:lastRenderedPageBreak/>
        <w:t>前言</w:t>
      </w:r>
    </w:p>
    <w:p w14:paraId="0AD557B8" w14:textId="77777777" w:rsidR="002810A8" w:rsidRDefault="002B645F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eastAsia="仿宋_GB2312" w:hAnsi="仿宋" w:cs="宋体"/>
          <w:kern w:val="0"/>
          <w:sz w:val="32"/>
          <w:szCs w:val="32"/>
        </w:rPr>
        <w:t>财政部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《地方预决算公开操作规程》《关于推进部门所属单位预算公开的指导意见》和《中共甘肃省委办公厅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甘肃省人民政府办公厅关于进一步推进预算公开工作的实施方案》要求，现将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年部门预算公开如下：</w:t>
      </w:r>
    </w:p>
    <w:p w14:paraId="1BFDDEEA" w14:textId="77777777" w:rsidR="002810A8" w:rsidRDefault="002B645F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一、单位职责</w:t>
      </w:r>
    </w:p>
    <w:p w14:paraId="794E0B29" w14:textId="77777777" w:rsidR="002810A8" w:rsidRDefault="002B645F">
      <w:pPr>
        <w:spacing w:line="6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华池县公安局是国家武装性质的治安行政力量，是县政府主管全县公安工作的只能单位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sz w:val="32"/>
          <w:szCs w:val="32"/>
        </w:rPr>
        <w:t>其主要职责是：贯彻执行党和国家有关公安工作的路线、方针、政策和法律、法规；预防、制止和侦查违法犯罪活动；负责全县重大活动的保卫和危害社会安定的聚众闹事、骚乱、暴乱等事件及治安灾害事故的处置；依法管理全县社会治安、户籍、居民身份证、出入境以及道路交通工作，组织实施消防监督检查；负责实施对国家规定的特定人员和重要场所、设施的安全警卫工作；指导和监督检查全县党政机关、社会团体和企事业单位的安全保卫工作；指导治安保卫委员会等群众性组织的治安防范工作；管理集会、游行、示威活动；负责网上信息监控、基础管理、案件查处等工</w:t>
      </w:r>
      <w:r>
        <w:rPr>
          <w:rFonts w:ascii="仿宋_GB2312" w:eastAsia="仿宋_GB2312" w:hAnsi="仿宋" w:cs="仿宋" w:hint="eastAsia"/>
          <w:sz w:val="32"/>
          <w:szCs w:val="32"/>
        </w:rPr>
        <w:t>作；负责看守所、拘留所在押人员的安全管理和教育工作；负责对被判处管制、拘役、剥夺政治权利等监外执行的罪犯处罚的执行和对被宣判缓刑、假释罪犯实行监督、考察；承办县委、县政府和上级业务单位交办的其他事项。</w:t>
      </w:r>
    </w:p>
    <w:p w14:paraId="720E48B4" w14:textId="77777777" w:rsidR="002810A8" w:rsidRDefault="002B645F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二、机构设置情况</w:t>
      </w:r>
    </w:p>
    <w:p w14:paraId="77BC1A87" w14:textId="77777777" w:rsidR="002810A8" w:rsidRDefault="002B645F">
      <w:pPr>
        <w:spacing w:line="600" w:lineRule="exact"/>
        <w:ind w:firstLineChars="200" w:firstLine="643"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lastRenderedPageBreak/>
        <w:t>（一）机关内设机构</w:t>
      </w:r>
    </w:p>
    <w:p w14:paraId="2AF8D9E7" w14:textId="77777777" w:rsidR="002810A8" w:rsidRDefault="002B645F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仿宋" w:hint="eastAsia"/>
          <w:sz w:val="32"/>
          <w:szCs w:val="32"/>
        </w:rPr>
        <w:t>华池县公安局共有内设机构</w:t>
      </w:r>
      <w:r>
        <w:rPr>
          <w:rFonts w:ascii="仿宋_GB2312" w:eastAsia="仿宋_GB2312" w:hAnsi="仿宋" w:cs="仿宋" w:hint="eastAsia"/>
          <w:sz w:val="32"/>
          <w:szCs w:val="32"/>
        </w:rPr>
        <w:t>20</w:t>
      </w:r>
      <w:r>
        <w:rPr>
          <w:rFonts w:ascii="仿宋_GB2312" w:eastAsia="仿宋_GB2312" w:hAnsi="仿宋" w:cs="仿宋" w:hint="eastAsia"/>
          <w:sz w:val="32"/>
          <w:szCs w:val="32"/>
        </w:rPr>
        <w:t>个，分别为：禁毒大队、交通警察大队、刑事犯罪侦查大队、治安管理大队、指挥中心、华池县看守所、华池县拘留所、交通管理大队、警务保障室、审计室、纪委监察室、警务督察大队、国家安全保卫大队、特巡警大队、网络安全管理大队、情报信息中心、出入境管理大队、反恐大队、经济犯罪侦查大队、反炸中心。派出所设置</w:t>
      </w:r>
      <w:r>
        <w:rPr>
          <w:rFonts w:ascii="仿宋_GB2312" w:eastAsia="仿宋_GB2312" w:hAnsi="仿宋" w:cs="仿宋" w:hint="eastAsia"/>
          <w:sz w:val="32"/>
          <w:szCs w:val="32"/>
        </w:rPr>
        <w:t>16</w:t>
      </w:r>
      <w:r>
        <w:rPr>
          <w:rFonts w:ascii="仿宋_GB2312" w:eastAsia="仿宋_GB2312" w:hAnsi="仿宋" w:cs="仿宋" w:hint="eastAsia"/>
          <w:sz w:val="32"/>
          <w:szCs w:val="32"/>
        </w:rPr>
        <w:t>个，事业单位</w:t>
      </w:r>
      <w:r>
        <w:rPr>
          <w:rFonts w:ascii="仿宋_GB2312" w:eastAsia="仿宋_GB2312" w:hAnsi="仿宋" w:cs="仿宋" w:hint="eastAsia"/>
          <w:sz w:val="32"/>
          <w:szCs w:val="32"/>
        </w:rPr>
        <w:t>1</w:t>
      </w:r>
      <w:r>
        <w:rPr>
          <w:rFonts w:ascii="仿宋_GB2312" w:eastAsia="仿宋_GB2312" w:hAnsi="仿宋" w:cs="仿宋" w:hint="eastAsia"/>
          <w:sz w:val="32"/>
          <w:szCs w:val="32"/>
        </w:rPr>
        <w:t>个（社区警务服务中心）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154D8898" w14:textId="77777777" w:rsidR="002810A8" w:rsidRDefault="002B645F">
      <w:pPr>
        <w:spacing w:line="60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>
        <w:rPr>
          <w:rFonts w:ascii="黑体" w:eastAsia="黑体" w:hAnsi="黑体" w:cs="宋体" w:hint="eastAsia"/>
          <w:kern w:val="0"/>
          <w:sz w:val="32"/>
          <w:szCs w:val="32"/>
        </w:rPr>
        <w:t>单位</w:t>
      </w:r>
      <w:r>
        <w:rPr>
          <w:rFonts w:ascii="黑体" w:eastAsia="黑体" w:hAnsi="黑体" w:cs="宋体" w:hint="eastAsia"/>
          <w:kern w:val="0"/>
          <w:sz w:val="32"/>
          <w:szCs w:val="32"/>
        </w:rPr>
        <w:t>收支总体情况</w:t>
      </w:r>
    </w:p>
    <w:p w14:paraId="02D85CDC" w14:textId="77777777" w:rsidR="002810A8" w:rsidRDefault="002B645F">
      <w:pPr>
        <w:spacing w:line="60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年部门收支总预算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8838.25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万元。按照综合预算的原则，单位所有收入和支出均纳入部门预算管理。收入包括：一般公共预算拨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 w14:textId="77777777" w:rsidR="002810A8" w:rsidRDefault="002B645F">
      <w:pPr>
        <w:spacing w:line="600" w:lineRule="exact"/>
        <w:ind w:firstLineChars="200" w:firstLine="643"/>
        <w:rPr>
          <w:rFonts w:ascii="楷体_GB2312" w:eastAsia="楷体_GB2312" w:hAnsi="楷体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（一）收入预算</w:t>
      </w:r>
    </w:p>
    <w:p w14:paraId="7E3AB6EB" w14:textId="77777777" w:rsidR="002810A8" w:rsidRDefault="002B64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年收入预算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8838.25</w:t>
      </w:r>
      <w:r>
        <w:rPr>
          <w:rFonts w:ascii="仿宋_GB2312" w:eastAsia="仿宋_GB2312" w:hAnsi="仿宋" w:hint="eastAsia"/>
          <w:sz w:val="32"/>
          <w:szCs w:val="32"/>
        </w:rPr>
        <w:t>万元（详见单位预算公开表</w:t>
      </w:r>
      <w:r>
        <w:rPr>
          <w:rFonts w:ascii="仿宋_GB2312" w:eastAsia="仿宋_GB2312" w:hAnsi="仿宋" w:hint="eastAsia"/>
          <w:sz w:val="32"/>
          <w:szCs w:val="32"/>
        </w:rPr>
        <w:t>1,2</w:t>
      </w:r>
      <w:r>
        <w:rPr>
          <w:rFonts w:ascii="仿宋_GB2312" w:eastAsia="仿宋_GB2312" w:hAnsi="仿宋" w:hint="eastAsia"/>
          <w:sz w:val="32"/>
          <w:szCs w:val="32"/>
        </w:rPr>
        <w:t>）。包括：</w:t>
      </w:r>
    </w:p>
    <w:p w14:paraId="14E911E5" w14:textId="77777777" w:rsidR="002810A8" w:rsidRDefault="002B64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一般公共预算收入</w:t>
      </w:r>
      <w:r>
        <w:rPr>
          <w:rFonts w:ascii="仿宋_GB2312" w:eastAsia="仿宋_GB2312" w:hAnsi="仿宋" w:hint="eastAsia"/>
          <w:sz w:val="32"/>
          <w:szCs w:val="32"/>
        </w:rPr>
        <w:t>8838.25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14:paraId="6DC38958" w14:textId="77777777" w:rsidR="002810A8" w:rsidRDefault="002B64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政府性基金预算收入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14:paraId="7ABC9C50" w14:textId="77777777" w:rsidR="002810A8" w:rsidRDefault="002B64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上年结转收入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14:paraId="06AE385C" w14:textId="77777777" w:rsidR="002810A8" w:rsidRDefault="002B645F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其他收入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万元，占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2217B580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（二）支出预算</w:t>
      </w:r>
    </w:p>
    <w:p w14:paraId="356FC486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2025</w:t>
      </w:r>
      <w:r>
        <w:rPr>
          <w:rFonts w:ascii="仿宋_GB2312" w:eastAsia="仿宋_GB2312" w:hAnsi="仿宋" w:hint="eastAsia"/>
          <w:sz w:val="32"/>
          <w:szCs w:val="32"/>
        </w:rPr>
        <w:t>年支出预算</w:t>
      </w:r>
      <w:r>
        <w:rPr>
          <w:rFonts w:ascii="仿宋_GB2312" w:eastAsia="仿宋_GB2312" w:hAnsi="仿宋" w:hint="eastAsia"/>
          <w:sz w:val="32"/>
          <w:szCs w:val="32"/>
        </w:rPr>
        <w:t>8838.25</w:t>
      </w:r>
      <w:r>
        <w:rPr>
          <w:rFonts w:ascii="仿宋_GB2312" w:eastAsia="仿宋_GB2312" w:hAnsi="仿宋" w:hint="eastAsia"/>
          <w:sz w:val="32"/>
          <w:szCs w:val="32"/>
        </w:rPr>
        <w:t>万元（详见单位预算公开表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）。</w:t>
      </w:r>
      <w:r>
        <w:rPr>
          <w:rStyle w:val="fontstyle01"/>
          <w:rFonts w:hAnsi="仿宋" w:hint="default"/>
        </w:rPr>
        <w:t>其中：基本支出</w:t>
      </w:r>
      <w:r>
        <w:rPr>
          <w:rStyle w:val="fontstyle21"/>
          <w:rFonts w:ascii="仿宋_GB2312" w:eastAsia="仿宋_GB2312" w:hAnsi="仿宋" w:hint="eastAsia"/>
        </w:rPr>
        <w:t>7021.86</w:t>
      </w:r>
      <w:r>
        <w:rPr>
          <w:rStyle w:val="fontstyle01"/>
          <w:rFonts w:hAnsi="仿宋" w:hint="default"/>
        </w:rPr>
        <w:t>万元，占</w:t>
      </w:r>
      <w:r>
        <w:rPr>
          <w:rStyle w:val="fontstyle01"/>
          <w:rFonts w:hAnsi="仿宋"/>
        </w:rPr>
        <w:t>79.45</w:t>
      </w:r>
      <w:r>
        <w:rPr>
          <w:rStyle w:val="fontstyle21"/>
          <w:rFonts w:ascii="仿宋_GB2312" w:eastAsia="仿宋_GB2312" w:hAnsi="仿宋" w:hint="eastAsia"/>
        </w:rPr>
        <w:t>%</w:t>
      </w:r>
      <w:r>
        <w:rPr>
          <w:rStyle w:val="fontstyle01"/>
          <w:rFonts w:hAnsi="仿宋" w:hint="default"/>
        </w:rPr>
        <w:t>；</w:t>
      </w:r>
      <w:r>
        <w:rPr>
          <w:rStyle w:val="fontstyle01"/>
          <w:rFonts w:hAnsi="仿宋" w:hint="default"/>
        </w:rPr>
        <w:t xml:space="preserve"> </w:t>
      </w:r>
      <w:r>
        <w:rPr>
          <w:rStyle w:val="fontstyle01"/>
          <w:rFonts w:hAnsi="仿宋" w:hint="default"/>
        </w:rPr>
        <w:t>项目支出</w:t>
      </w:r>
      <w:r>
        <w:rPr>
          <w:rStyle w:val="fontstyle01"/>
          <w:rFonts w:hAnsi="仿宋" w:hint="default"/>
        </w:rPr>
        <w:t>1816.39</w:t>
      </w:r>
      <w:r>
        <w:rPr>
          <w:rStyle w:val="fontstyle01"/>
          <w:rFonts w:hAnsi="仿宋" w:hint="default"/>
        </w:rPr>
        <w:t>万元，占</w:t>
      </w:r>
      <w:r>
        <w:rPr>
          <w:rStyle w:val="fontstyle21"/>
          <w:rFonts w:ascii="仿宋_GB2312" w:eastAsia="仿宋_GB2312" w:hAnsi="仿宋" w:hint="eastAsia"/>
        </w:rPr>
        <w:t>20.55</w:t>
      </w:r>
      <w:r>
        <w:rPr>
          <w:rStyle w:val="fontstyle21"/>
          <w:rFonts w:ascii="仿宋_GB2312" w:eastAsia="仿宋_GB2312" w:hAnsi="仿宋" w:hint="eastAsia"/>
        </w:rPr>
        <w:t>%</w:t>
      </w:r>
      <w:r>
        <w:rPr>
          <w:rStyle w:val="fontstyle21"/>
          <w:rFonts w:ascii="仿宋_GB2312" w:eastAsia="仿宋_GB2312" w:hAnsi="仿宋" w:hint="eastAsia"/>
        </w:rPr>
        <w:t>；</w:t>
      </w:r>
      <w:r>
        <w:rPr>
          <w:rStyle w:val="fontstyle01"/>
          <w:rFonts w:hAnsi="仿宋" w:hint="default"/>
        </w:rPr>
        <w:t>上年结转</w:t>
      </w:r>
      <w:r>
        <w:rPr>
          <w:rStyle w:val="fontstyle21"/>
          <w:rFonts w:ascii="仿宋_GB2312" w:eastAsia="仿宋_GB2312" w:hAnsi="仿宋" w:hint="eastAsia"/>
        </w:rPr>
        <w:t>0</w:t>
      </w:r>
      <w:r>
        <w:rPr>
          <w:rStyle w:val="fontstyle01"/>
          <w:rFonts w:hAnsi="仿宋" w:hint="default"/>
        </w:rPr>
        <w:t>万元</w:t>
      </w:r>
      <w:r>
        <w:rPr>
          <w:rStyle w:val="fontstyle01"/>
          <w:rFonts w:hAnsi="仿宋"/>
        </w:rPr>
        <w:t>，</w:t>
      </w:r>
      <w:r>
        <w:rPr>
          <w:rStyle w:val="fontstyle01"/>
          <w:rFonts w:hAnsi="仿宋" w:hint="default"/>
        </w:rPr>
        <w:t>占</w:t>
      </w:r>
      <w:r>
        <w:rPr>
          <w:rStyle w:val="fontstyle21"/>
          <w:rFonts w:ascii="仿宋_GB2312" w:eastAsia="仿宋_GB2312" w:hAnsi="仿宋" w:hint="eastAsia"/>
        </w:rPr>
        <w:t>0</w:t>
      </w:r>
      <w:r>
        <w:rPr>
          <w:rStyle w:val="fontstyle21"/>
          <w:rFonts w:ascii="仿宋_GB2312" w:eastAsia="仿宋_GB2312" w:hAnsi="仿宋" w:hint="eastAsia"/>
        </w:rPr>
        <w:t>%</w:t>
      </w:r>
      <w:r>
        <w:rPr>
          <w:rStyle w:val="fontstyle01"/>
          <w:rFonts w:hAnsi="仿宋" w:hint="default"/>
        </w:rPr>
        <w:t>。</w:t>
      </w:r>
    </w:p>
    <w:p w14:paraId="7D7ADD50" w14:textId="77777777" w:rsidR="002810A8" w:rsidRDefault="002B645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四、一般公共预算情况</w:t>
      </w:r>
    </w:p>
    <w:p w14:paraId="0F3C656B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Style w:val="fontstyle21"/>
          <w:rFonts w:ascii="仿宋_GB2312" w:eastAsia="仿宋_GB2312" w:hAnsi="仿宋" w:hint="eastAsia"/>
        </w:rPr>
        <w:t>2025</w:t>
      </w:r>
      <w:r>
        <w:rPr>
          <w:rStyle w:val="fontstyle21"/>
          <w:rFonts w:ascii="仿宋_GB2312" w:eastAsia="仿宋_GB2312" w:hAnsi="仿宋" w:hint="eastAsia"/>
        </w:rPr>
        <w:t xml:space="preserve"> </w:t>
      </w:r>
      <w:r>
        <w:rPr>
          <w:rStyle w:val="fontstyle01"/>
          <w:rFonts w:hAnsi="仿宋" w:hint="default"/>
        </w:rPr>
        <w:t>年一般公共预算当年支出</w:t>
      </w:r>
      <w:r>
        <w:rPr>
          <w:rStyle w:val="fontstyle21"/>
          <w:rFonts w:ascii="仿宋_GB2312" w:eastAsia="仿宋_GB2312" w:hAnsi="仿宋" w:hint="eastAsia"/>
        </w:rPr>
        <w:t>8838.25</w:t>
      </w:r>
      <w:r>
        <w:rPr>
          <w:rStyle w:val="fontstyle01"/>
          <w:rFonts w:hAnsi="仿宋" w:hint="default"/>
        </w:rPr>
        <w:t>万元，包括：公共安全支出</w:t>
      </w:r>
      <w:r>
        <w:rPr>
          <w:rStyle w:val="fontstyle21"/>
          <w:rFonts w:ascii="仿宋_GB2312" w:eastAsia="仿宋_GB2312" w:hAnsi="仿宋" w:hint="eastAsia"/>
        </w:rPr>
        <w:t>6827.05</w:t>
      </w:r>
      <w:r>
        <w:rPr>
          <w:rStyle w:val="fontstyle01"/>
          <w:rFonts w:hAnsi="仿宋" w:hint="default"/>
        </w:rPr>
        <w:t>万元、和就业支出</w:t>
      </w:r>
      <w:r>
        <w:rPr>
          <w:rStyle w:val="fontstyle21"/>
          <w:rFonts w:ascii="仿宋_GB2312" w:eastAsia="仿宋_GB2312" w:hAnsi="仿宋" w:hint="eastAsia"/>
        </w:rPr>
        <w:t>1327.61</w:t>
      </w:r>
      <w:r>
        <w:rPr>
          <w:rStyle w:val="fontstyle01"/>
          <w:rFonts w:hAnsi="仿宋" w:hint="default"/>
        </w:rPr>
        <w:t>万元、卫生健康支出</w:t>
      </w:r>
      <w:r>
        <w:rPr>
          <w:rStyle w:val="fontstyle01"/>
          <w:rFonts w:hAnsi="仿宋"/>
        </w:rPr>
        <w:t>265.65</w:t>
      </w:r>
      <w:r>
        <w:rPr>
          <w:rStyle w:val="fontstyle01"/>
          <w:rFonts w:hAnsi="仿宋"/>
        </w:rPr>
        <w:t>万元、住房保障支出</w:t>
      </w:r>
      <w:r>
        <w:rPr>
          <w:rStyle w:val="fontstyle01"/>
          <w:rFonts w:hAnsi="仿宋"/>
        </w:rPr>
        <w:t>417.94</w:t>
      </w:r>
      <w:r>
        <w:rPr>
          <w:rStyle w:val="fontstyle01"/>
          <w:rFonts w:hAnsi="仿宋"/>
        </w:rPr>
        <w:t>万元</w:t>
      </w:r>
      <w:r>
        <w:rPr>
          <w:rStyle w:val="fontstyle01"/>
          <w:rFonts w:hAnsi="仿宋" w:hint="default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具体安排情况如下</w:t>
      </w:r>
      <w:r>
        <w:rPr>
          <w:rFonts w:ascii="仿宋_GB2312" w:eastAsia="仿宋_GB2312" w:hAnsi="微软雅黑" w:hint="eastAsia"/>
          <w:sz w:val="32"/>
          <w:szCs w:val="32"/>
        </w:rPr>
        <w:t>（详见部门（单位）预算公开表</w:t>
      </w:r>
      <w:r>
        <w:rPr>
          <w:rFonts w:ascii="仿宋_GB2312" w:eastAsia="仿宋_GB2312" w:hAnsi="微软雅黑" w:hint="eastAsia"/>
          <w:sz w:val="32"/>
          <w:szCs w:val="32"/>
        </w:rPr>
        <w:t>4,5,6,7</w:t>
      </w:r>
      <w:r>
        <w:rPr>
          <w:rFonts w:ascii="仿宋_GB2312" w:eastAsia="仿宋_GB2312" w:hAnsi="微软雅黑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14:paraId="59725234" w14:textId="77777777" w:rsidR="002810A8" w:rsidRDefault="002B645F">
      <w:pPr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（一）基本支出</w:t>
      </w:r>
    </w:p>
    <w:p w14:paraId="70883497" w14:textId="77777777" w:rsidR="002810A8" w:rsidRDefault="002B645F">
      <w:pPr>
        <w:widowControl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年基本支出</w:t>
      </w:r>
      <w:r>
        <w:rPr>
          <w:rStyle w:val="fontstyle21"/>
          <w:rFonts w:ascii="仿宋_GB2312" w:eastAsia="仿宋_GB2312" w:hAnsi="仿宋" w:hint="eastAsia"/>
        </w:rPr>
        <w:t>7021.86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年预算增加</w:t>
      </w:r>
      <w:r>
        <w:rPr>
          <w:rFonts w:ascii="仿宋_GB2312" w:eastAsia="仿宋_GB2312" w:hAnsi="仿宋" w:hint="eastAsia"/>
          <w:sz w:val="32"/>
          <w:szCs w:val="32"/>
        </w:rPr>
        <w:t>274.42</w:t>
      </w:r>
      <w:r>
        <w:rPr>
          <w:rFonts w:ascii="仿宋_GB2312" w:eastAsia="仿宋_GB2312" w:hAnsi="仿宋" w:hint="eastAsia"/>
          <w:sz w:val="32"/>
          <w:szCs w:val="32"/>
        </w:rPr>
        <w:t>万元，增</w:t>
      </w:r>
      <w:r>
        <w:rPr>
          <w:rFonts w:ascii="仿宋_GB2312" w:eastAsia="仿宋_GB2312" w:hAnsi="仿宋" w:hint="eastAsia"/>
          <w:sz w:val="32"/>
          <w:szCs w:val="32"/>
        </w:rPr>
        <w:t>长</w:t>
      </w:r>
      <w:r>
        <w:rPr>
          <w:rFonts w:ascii="仿宋_GB2312" w:eastAsia="仿宋_GB2312" w:hAnsi="仿宋" w:hint="eastAsia"/>
          <w:sz w:val="32"/>
          <w:szCs w:val="32"/>
        </w:rPr>
        <w:t>39.08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增长的主要原因是</w:t>
      </w:r>
      <w:r>
        <w:rPr>
          <w:rFonts w:ascii="仿宋_GB2312" w:eastAsia="仿宋_GB2312" w:hAnsi="仿宋" w:hint="eastAsia"/>
          <w:sz w:val="32"/>
          <w:szCs w:val="32"/>
        </w:rPr>
        <w:t>职工人数增加，工资福利支出增长。</w:t>
      </w:r>
      <w:r>
        <w:rPr>
          <w:rFonts w:ascii="仿宋_GB2312" w:eastAsia="仿宋_GB2312" w:hAnsi="仿宋" w:hint="eastAsia"/>
          <w:sz w:val="32"/>
          <w:szCs w:val="32"/>
        </w:rPr>
        <w:t>其中：人员经费支出</w:t>
      </w:r>
      <w:r>
        <w:rPr>
          <w:rFonts w:ascii="仿宋_GB2312" w:eastAsia="仿宋_GB2312" w:hAnsi="仿宋" w:hint="eastAsia"/>
          <w:sz w:val="32"/>
          <w:szCs w:val="32"/>
        </w:rPr>
        <w:t>6156.44</w:t>
      </w:r>
      <w:r>
        <w:rPr>
          <w:rFonts w:ascii="仿宋_GB2312" w:eastAsia="仿宋_GB2312" w:hAnsi="仿宋" w:hint="eastAsia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、其他对个人和家庭的补助等。</w:t>
      </w:r>
    </w:p>
    <w:p w14:paraId="5167C9CF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公用经费支出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865.42</w:t>
      </w:r>
      <w:r>
        <w:rPr>
          <w:rFonts w:ascii="仿宋_GB2312" w:eastAsia="仿宋_GB2312" w:hAnsi="仿宋" w:hint="eastAsia"/>
          <w:sz w:val="32"/>
          <w:szCs w:val="32"/>
        </w:rPr>
        <w:t>万元，主要包括：</w:t>
      </w:r>
      <w:r>
        <w:rPr>
          <w:rFonts w:ascii="仿宋_GB2312" w:eastAsia="仿宋_GB2312" w:hAnsi="仿宋" w:hint="eastAsia"/>
          <w:sz w:val="32"/>
          <w:szCs w:val="32"/>
        </w:rPr>
        <w:t>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费、工会经费、福利费、公务用车运行维护费、其他交通费用、税金及附加费用、其他商品和服务支出、办公设备购置、专用设备购置等。</w:t>
      </w:r>
    </w:p>
    <w:p w14:paraId="47B79818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（二）项目支出</w:t>
      </w:r>
    </w:p>
    <w:p w14:paraId="2482A3E4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年一般公共预算财政拨款项目支出预算</w:t>
      </w:r>
      <w:r>
        <w:rPr>
          <w:rFonts w:ascii="仿宋_GB2312" w:eastAsia="仿宋_GB2312" w:hAnsi="仿宋" w:hint="eastAsia"/>
          <w:sz w:val="32"/>
          <w:szCs w:val="32"/>
        </w:rPr>
        <w:t>1816.39</w:t>
      </w:r>
      <w:r>
        <w:rPr>
          <w:rFonts w:ascii="仿宋_GB2312" w:eastAsia="仿宋_GB2312" w:hAnsi="仿宋" w:hint="eastAsia"/>
          <w:sz w:val="32"/>
          <w:szCs w:val="32"/>
        </w:rPr>
        <w:t>万元，比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年预算增加</w:t>
      </w:r>
      <w:r>
        <w:rPr>
          <w:rFonts w:ascii="仿宋_GB2312" w:eastAsia="仿宋_GB2312" w:hAnsi="仿宋" w:hint="eastAsia"/>
          <w:sz w:val="32"/>
          <w:szCs w:val="32"/>
        </w:rPr>
        <w:t>1.4</w:t>
      </w:r>
      <w:r>
        <w:rPr>
          <w:rFonts w:ascii="仿宋_GB2312" w:eastAsia="仿宋_GB2312" w:hAnsi="仿宋" w:hint="eastAsia"/>
          <w:sz w:val="32"/>
          <w:szCs w:val="32"/>
        </w:rPr>
        <w:t>万元，增长的主要原因是</w:t>
      </w:r>
      <w:r>
        <w:rPr>
          <w:rFonts w:ascii="仿宋_GB2312" w:eastAsia="仿宋_GB2312" w:hAnsi="仿宋" w:hint="eastAsia"/>
          <w:sz w:val="32"/>
          <w:szCs w:val="32"/>
        </w:rPr>
        <w:t>增加项目。</w:t>
      </w:r>
      <w:r>
        <w:rPr>
          <w:rFonts w:ascii="仿宋_GB2312" w:eastAsia="仿宋_GB2312" w:hAnsi="仿宋" w:hint="eastAsia"/>
          <w:sz w:val="32"/>
          <w:szCs w:val="32"/>
        </w:rPr>
        <w:t>保障运转经费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个，主要是主要是项目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数字化城管工程</w:t>
      </w:r>
      <w:r>
        <w:rPr>
          <w:rFonts w:ascii="仿宋_GB2312" w:eastAsia="仿宋_GB2312" w:hAnsi="仿宋" w:hint="eastAsia"/>
          <w:sz w:val="32"/>
          <w:szCs w:val="32"/>
        </w:rPr>
        <w:t>运行维护费</w:t>
      </w:r>
      <w:r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公共安全视频监控光纤租赁费</w:t>
      </w:r>
      <w:r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：</w:t>
      </w:r>
      <w:r>
        <w:rPr>
          <w:rFonts w:ascii="仿宋_GB2312" w:eastAsia="仿宋_GB2312" w:hAnsi="仿宋" w:hint="eastAsia"/>
          <w:sz w:val="32"/>
          <w:szCs w:val="32"/>
        </w:rPr>
        <w:t>公共安全视频监控技术服务费</w:t>
      </w:r>
      <w:r>
        <w:rPr>
          <w:rFonts w:ascii="仿宋_GB2312" w:eastAsia="仿宋_GB2312" w:hAnsi="仿宋" w:hint="eastAsia"/>
          <w:sz w:val="32"/>
          <w:szCs w:val="32"/>
        </w:rPr>
        <w:t>；</w:t>
      </w:r>
      <w:r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：应急处突队伍劳务派遣费；</w:t>
      </w:r>
      <w:r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：华池县公安局警务辅助人员经费；</w:t>
      </w:r>
      <w:r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：华池县看守所人犯给养费；</w:t>
      </w:r>
      <w:r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：华池县拘留所人犯给养费；</w:t>
      </w:r>
      <w:r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：执法办案车辆租赁费；</w:t>
      </w:r>
      <w:r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：武警执勤二大队华池中队经费；</w:t>
      </w:r>
      <w:r>
        <w:rPr>
          <w:rFonts w:ascii="仿宋_GB2312" w:eastAsia="仿宋_GB2312" w:hAnsi="仿宋" w:hint="eastAsia"/>
          <w:sz w:val="32"/>
          <w:szCs w:val="32"/>
        </w:rPr>
        <w:t>项目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华池县看守所派驻医务人员补助经费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2CA5B858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（三）支出功能分类说明</w:t>
      </w:r>
    </w:p>
    <w:p w14:paraId="512362ED" w14:textId="1A1798A6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Ansi="TimesNewRomanPS-BoldMT" w:hint="eastAsia"/>
          <w:bCs/>
          <w:color w:val="000000"/>
          <w:sz w:val="32"/>
          <w:szCs w:val="32"/>
        </w:rPr>
        <w:t>1.</w:t>
      </w:r>
      <w:r w:rsidR="00BF61D0" w:rsidRPr="00BF61D0">
        <w:rPr>
          <w:rFonts w:hint="eastAsia"/>
        </w:rPr>
        <w:t xml:space="preserve"> </w:t>
      </w:r>
      <w:r w:rsidR="00BF61D0" w:rsidRPr="00BF61D0">
        <w:rPr>
          <w:rFonts w:ascii="仿宋_GB2312" w:eastAsia="仿宋_GB2312" w:hint="eastAsia"/>
          <w:color w:val="000000"/>
          <w:sz w:val="32"/>
          <w:szCs w:val="32"/>
        </w:rPr>
        <w:t>公共安全支出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int="eastAsia"/>
          <w:color w:val="000000"/>
          <w:sz w:val="32"/>
          <w:szCs w:val="32"/>
        </w:rPr>
        <w:t>6827.05</w:t>
      </w:r>
      <w:r>
        <w:rPr>
          <w:rFonts w:ascii="仿宋_GB2312" w:eastAsia="仿宋_GB2312" w:hint="eastAsia"/>
          <w:color w:val="000000"/>
          <w:sz w:val="32"/>
          <w:szCs w:val="32"/>
        </w:rPr>
        <w:t>万元，比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202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>4</w:t>
      </w:r>
      <w:r>
        <w:rPr>
          <w:rFonts w:ascii="仿宋_GB2312" w:eastAsia="仿宋_GB2312" w:hAnsi="TimesNewRomanPSMT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年预算</w:t>
      </w:r>
      <w:r>
        <w:rPr>
          <w:rFonts w:ascii="仿宋_GB2312" w:eastAsia="仿宋_GB2312" w:hint="eastAsia"/>
          <w:color w:val="000000"/>
          <w:sz w:val="32"/>
          <w:szCs w:val="32"/>
        </w:rPr>
        <w:t>减少</w:t>
      </w:r>
      <w:r>
        <w:rPr>
          <w:rFonts w:ascii="仿宋_GB2312" w:eastAsia="仿宋_GB2312" w:hint="eastAsia"/>
          <w:color w:val="000000"/>
          <w:sz w:val="32"/>
          <w:szCs w:val="32"/>
        </w:rPr>
        <w:t>154.78</w:t>
      </w:r>
      <w:r>
        <w:rPr>
          <w:rFonts w:ascii="仿宋_GB2312" w:eastAsia="仿宋_GB2312" w:hint="eastAsia"/>
          <w:color w:val="000000"/>
          <w:sz w:val="32"/>
          <w:szCs w:val="32"/>
        </w:rPr>
        <w:t>万元，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主要原因是</w:t>
      </w:r>
      <w:r>
        <w:rPr>
          <w:rFonts w:ascii="仿宋_GB2312" w:eastAsia="仿宋_GB2312" w:hint="eastAsia"/>
          <w:color w:val="000000"/>
          <w:sz w:val="32"/>
          <w:szCs w:val="32"/>
        </w:rPr>
        <w:t>项目减少。</w:t>
      </w:r>
    </w:p>
    <w:p w14:paraId="70667170" w14:textId="40A1A7C8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</w:t>
      </w:r>
      <w:r w:rsidR="00BF61D0" w:rsidRPr="00BF61D0">
        <w:rPr>
          <w:rFonts w:hint="eastAsia"/>
        </w:rPr>
        <w:t xml:space="preserve"> </w:t>
      </w:r>
      <w:r w:rsidR="00BF61D0" w:rsidRPr="00BF61D0">
        <w:rPr>
          <w:rFonts w:ascii="仿宋_GB2312" w:eastAsia="仿宋_GB2312" w:hint="eastAsia"/>
          <w:color w:val="000000"/>
          <w:sz w:val="32"/>
          <w:szCs w:val="32"/>
        </w:rPr>
        <w:t>社会保障和就业支出</w:t>
      </w:r>
      <w:r>
        <w:rPr>
          <w:rFonts w:ascii="仿宋_GB2312" w:eastAsia="仿宋_GB2312" w:hint="eastAsia"/>
          <w:color w:val="000000"/>
          <w:sz w:val="32"/>
          <w:szCs w:val="32"/>
        </w:rPr>
        <w:t>2025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int="eastAsia"/>
          <w:color w:val="000000"/>
          <w:sz w:val="32"/>
          <w:szCs w:val="32"/>
        </w:rPr>
        <w:t>1327.61</w:t>
      </w:r>
      <w:r>
        <w:rPr>
          <w:rFonts w:ascii="仿宋_GB2312" w:eastAsia="仿宋_GB2312" w:hint="eastAsia"/>
          <w:color w:val="000000"/>
          <w:sz w:val="32"/>
          <w:szCs w:val="32"/>
        </w:rPr>
        <w:t>万元，比</w:t>
      </w:r>
      <w:r>
        <w:rPr>
          <w:rFonts w:ascii="仿宋_GB2312" w:eastAsia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年预算增加</w:t>
      </w:r>
      <w:r>
        <w:rPr>
          <w:rFonts w:ascii="仿宋_GB2312" w:eastAsia="仿宋_GB2312" w:hint="eastAsia"/>
          <w:color w:val="000000"/>
          <w:sz w:val="32"/>
          <w:szCs w:val="32"/>
        </w:rPr>
        <w:t>474.74</w:t>
      </w:r>
      <w:r>
        <w:rPr>
          <w:rFonts w:ascii="仿宋_GB2312" w:eastAsia="仿宋_GB2312" w:hint="eastAsia"/>
          <w:color w:val="000000"/>
          <w:sz w:val="32"/>
          <w:szCs w:val="32"/>
        </w:rPr>
        <w:t>万元，主要原因是职工数量增加。</w:t>
      </w:r>
    </w:p>
    <w:p w14:paraId="4AC8FCC7" w14:textId="0984FFD3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</w:t>
      </w:r>
      <w:r w:rsidR="00BF61D0" w:rsidRPr="00BF61D0">
        <w:rPr>
          <w:rFonts w:hint="eastAsia"/>
        </w:rPr>
        <w:t xml:space="preserve"> </w:t>
      </w:r>
      <w:r w:rsidR="00BF61D0" w:rsidRPr="00BF61D0">
        <w:rPr>
          <w:rFonts w:ascii="仿宋_GB2312" w:eastAsia="仿宋_GB2312" w:hint="eastAsia"/>
          <w:color w:val="000000"/>
          <w:sz w:val="32"/>
          <w:szCs w:val="32"/>
        </w:rPr>
        <w:t>卫生健康支出</w:t>
      </w:r>
      <w:r w:rsidR="00BF61D0">
        <w:rPr>
          <w:rFonts w:ascii="仿宋_GB2312" w:eastAsia="仿宋_GB2312" w:hint="eastAsia"/>
          <w:color w:val="000000"/>
          <w:sz w:val="32"/>
          <w:szCs w:val="32"/>
        </w:rPr>
        <w:t>2</w:t>
      </w:r>
      <w:r w:rsidR="00BF61D0">
        <w:rPr>
          <w:rFonts w:ascii="仿宋_GB2312" w:eastAsia="仿宋_GB2312"/>
          <w:color w:val="000000"/>
          <w:sz w:val="32"/>
          <w:szCs w:val="32"/>
        </w:rPr>
        <w:t>025</w:t>
      </w:r>
      <w:r>
        <w:rPr>
          <w:rFonts w:ascii="仿宋_GB2312" w:eastAsia="仿宋_GB2312" w:hint="eastAsia"/>
          <w:color w:val="000000"/>
          <w:sz w:val="32"/>
          <w:szCs w:val="32"/>
        </w:rPr>
        <w:t>年预算数为</w:t>
      </w:r>
      <w:r>
        <w:rPr>
          <w:rFonts w:ascii="仿宋_GB2312" w:eastAsia="仿宋_GB2312" w:hint="eastAsia"/>
          <w:color w:val="000000"/>
          <w:sz w:val="32"/>
          <w:szCs w:val="32"/>
        </w:rPr>
        <w:t>265.65</w:t>
      </w:r>
      <w:r>
        <w:rPr>
          <w:rFonts w:ascii="仿宋_GB2312" w:eastAsia="仿宋_GB2312" w:hint="eastAsia"/>
          <w:color w:val="000000"/>
          <w:sz w:val="32"/>
          <w:szCs w:val="32"/>
        </w:rPr>
        <w:t>万元，比</w:t>
      </w:r>
      <w:r>
        <w:rPr>
          <w:rFonts w:ascii="仿宋_GB2312" w:eastAsia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年预算增加</w:t>
      </w:r>
      <w:r>
        <w:rPr>
          <w:rFonts w:ascii="仿宋_GB2312" w:eastAsia="仿宋_GB2312" w:hint="eastAsia"/>
          <w:color w:val="000000"/>
          <w:sz w:val="32"/>
          <w:szCs w:val="32"/>
        </w:rPr>
        <w:t>5.6</w:t>
      </w:r>
      <w:r>
        <w:rPr>
          <w:rFonts w:ascii="仿宋_GB2312" w:eastAsia="仿宋_GB2312" w:hint="eastAsia"/>
          <w:color w:val="000000"/>
          <w:sz w:val="32"/>
          <w:szCs w:val="32"/>
        </w:rPr>
        <w:t>万元，主要原因是职工数量增加。</w:t>
      </w:r>
    </w:p>
    <w:p w14:paraId="18C1D1BB" w14:textId="0E3405E3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 w:rsidR="00BF61D0" w:rsidRPr="00BF61D0">
        <w:rPr>
          <w:rFonts w:hint="eastAsia"/>
        </w:rPr>
        <w:t xml:space="preserve"> </w:t>
      </w:r>
      <w:r w:rsidR="00BF61D0" w:rsidRPr="00BF61D0">
        <w:rPr>
          <w:rFonts w:ascii="仿宋_GB2312" w:eastAsia="仿宋_GB2312" w:hint="eastAsia"/>
          <w:color w:val="000000"/>
          <w:sz w:val="32"/>
          <w:szCs w:val="32"/>
        </w:rPr>
        <w:t>住房保障支出</w:t>
      </w:r>
      <w:r w:rsidR="00BF61D0">
        <w:rPr>
          <w:rFonts w:ascii="仿宋_GB2312" w:eastAsia="仿宋_GB2312" w:hint="eastAsia"/>
          <w:color w:val="000000"/>
          <w:sz w:val="32"/>
          <w:szCs w:val="32"/>
        </w:rPr>
        <w:t>2</w:t>
      </w:r>
      <w:r w:rsidR="00BF61D0">
        <w:rPr>
          <w:rFonts w:ascii="仿宋_GB2312" w:eastAsia="仿宋_GB2312"/>
          <w:color w:val="000000"/>
          <w:sz w:val="32"/>
          <w:szCs w:val="32"/>
        </w:rPr>
        <w:t>025</w:t>
      </w:r>
      <w:r>
        <w:rPr>
          <w:rFonts w:ascii="仿宋_GB2312" w:eastAsia="仿宋_GB2312" w:hint="eastAsia"/>
          <w:color w:val="000000"/>
          <w:sz w:val="32"/>
          <w:szCs w:val="32"/>
        </w:rPr>
        <w:t>年预算为</w:t>
      </w:r>
      <w:r>
        <w:rPr>
          <w:rFonts w:ascii="仿宋_GB2312" w:eastAsia="仿宋_GB2312" w:hint="eastAsia"/>
          <w:color w:val="000000"/>
          <w:sz w:val="32"/>
          <w:szCs w:val="32"/>
        </w:rPr>
        <w:t>417.94</w:t>
      </w:r>
      <w:r>
        <w:rPr>
          <w:rFonts w:ascii="仿宋_GB2312" w:eastAsia="仿宋_GB2312" w:hint="eastAsia"/>
          <w:color w:val="000000"/>
          <w:sz w:val="32"/>
          <w:szCs w:val="32"/>
        </w:rPr>
        <w:t>万元，比</w:t>
      </w:r>
      <w:r>
        <w:rPr>
          <w:rFonts w:ascii="仿宋_GB2312" w:eastAsia="仿宋_GB2312" w:hint="eastAsia"/>
          <w:color w:val="000000"/>
          <w:sz w:val="32"/>
          <w:szCs w:val="32"/>
        </w:rPr>
        <w:t>2024</w:t>
      </w:r>
      <w:r>
        <w:rPr>
          <w:rFonts w:ascii="仿宋_GB2312" w:eastAsia="仿宋_GB2312" w:hint="eastAsia"/>
          <w:color w:val="000000"/>
          <w:sz w:val="32"/>
          <w:szCs w:val="32"/>
        </w:rPr>
        <w:t>年预算增加</w:t>
      </w:r>
      <w:r>
        <w:rPr>
          <w:rFonts w:ascii="仿宋_GB2312" w:eastAsia="仿宋_GB2312" w:hint="eastAsia"/>
          <w:color w:val="000000"/>
          <w:sz w:val="32"/>
          <w:szCs w:val="32"/>
        </w:rPr>
        <w:t>5.65</w:t>
      </w:r>
      <w:r>
        <w:rPr>
          <w:rFonts w:ascii="仿宋_GB2312" w:eastAsia="仿宋_GB2312" w:hint="eastAsia"/>
          <w:color w:val="000000"/>
          <w:sz w:val="32"/>
          <w:szCs w:val="32"/>
        </w:rPr>
        <w:t>万元，主要原因是职工数量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增加。</w:t>
      </w:r>
    </w:p>
    <w:p w14:paraId="0A65071F" w14:textId="77777777" w:rsidR="002810A8" w:rsidRDefault="002B645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lastRenderedPageBreak/>
        <w:t>（一）“三公”经费情况说明</w:t>
      </w:r>
    </w:p>
    <w:p w14:paraId="6B52960A" w14:textId="77777777" w:rsidR="002810A8" w:rsidRDefault="002B645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“三公”经费预算</w:t>
      </w:r>
      <w:r>
        <w:rPr>
          <w:rFonts w:ascii="仿宋_GB2312" w:eastAsia="仿宋_GB2312" w:hAnsi="仿宋" w:hint="eastAsia"/>
          <w:sz w:val="32"/>
          <w:szCs w:val="32"/>
        </w:rPr>
        <w:t>56</w:t>
      </w:r>
      <w:r>
        <w:rPr>
          <w:rFonts w:ascii="仿宋_GB2312" w:eastAsia="仿宋_GB2312" w:hAnsi="仿宋" w:hint="eastAsia"/>
          <w:sz w:val="32"/>
          <w:szCs w:val="32"/>
        </w:rPr>
        <w:t>万元，较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年预算减少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14:paraId="2C1E118B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>
        <w:rPr>
          <w:rFonts w:ascii="仿宋_GB2312" w:eastAsia="仿宋_GB2312" w:hAnsi="仿宋" w:hint="eastAsia"/>
          <w:sz w:val="32"/>
          <w:szCs w:val="32"/>
        </w:rPr>
        <w:t>因公出国（境）费用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</w:t>
      </w:r>
      <w:r>
        <w:rPr>
          <w:rFonts w:ascii="仿宋_GB2312" w:eastAsia="仿宋_GB2312" w:hAnsi="仿宋" w:hint="eastAsia"/>
          <w:sz w:val="32"/>
          <w:szCs w:val="32"/>
        </w:rPr>
        <w:t>无变化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0F5E9B49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>
        <w:rPr>
          <w:rFonts w:ascii="仿宋_GB2312" w:eastAsia="仿宋_GB2312" w:hAnsi="仿宋" w:hint="eastAsia"/>
          <w:sz w:val="32"/>
          <w:szCs w:val="32"/>
        </w:rPr>
        <w:t>公务接待费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万元，较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</w:t>
      </w:r>
      <w:r>
        <w:rPr>
          <w:rFonts w:ascii="仿宋_GB2312" w:eastAsia="仿宋_GB2312" w:hAnsi="仿宋" w:hint="eastAsia"/>
          <w:sz w:val="32"/>
          <w:szCs w:val="32"/>
        </w:rPr>
        <w:t>无变化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6CC67525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>
        <w:rPr>
          <w:rFonts w:ascii="仿宋_GB2312" w:eastAsia="仿宋_GB2312" w:hAnsi="仿宋" w:hint="eastAsia"/>
          <w:sz w:val="32"/>
          <w:szCs w:val="32"/>
        </w:rPr>
        <w:t>公务用车购置及运行维护费</w:t>
      </w:r>
      <w:r>
        <w:rPr>
          <w:rFonts w:ascii="仿宋_GB2312" w:eastAsia="仿宋_GB2312" w:hAnsi="仿宋" w:hint="eastAsia"/>
          <w:sz w:val="32"/>
          <w:szCs w:val="32"/>
        </w:rPr>
        <w:t>54</w:t>
      </w:r>
      <w:r>
        <w:rPr>
          <w:rFonts w:ascii="仿宋_GB2312" w:eastAsia="仿宋_GB2312" w:hAnsi="仿宋" w:hint="eastAsia"/>
          <w:sz w:val="32"/>
          <w:szCs w:val="32"/>
        </w:rPr>
        <w:t>万元（其中：公务用车购置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万元，公务用车运行维护费</w:t>
      </w:r>
      <w:r>
        <w:rPr>
          <w:rFonts w:ascii="仿宋_GB2312" w:eastAsia="仿宋_GB2312" w:hAnsi="仿宋" w:hint="eastAsia"/>
          <w:sz w:val="32"/>
          <w:szCs w:val="32"/>
        </w:rPr>
        <w:t>54</w:t>
      </w:r>
      <w:r>
        <w:rPr>
          <w:rFonts w:ascii="仿宋_GB2312" w:eastAsia="仿宋_GB2312" w:hAnsi="仿宋" w:hint="eastAsia"/>
          <w:sz w:val="32"/>
          <w:szCs w:val="32"/>
        </w:rPr>
        <w:t>万元），较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年预算减少</w:t>
      </w: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万元，下降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，下降的主要原因是</w:t>
      </w:r>
      <w:r>
        <w:rPr>
          <w:rFonts w:ascii="仿宋_GB2312" w:eastAsia="仿宋_GB2312" w:hAnsi="仿宋" w:hint="eastAsia"/>
          <w:sz w:val="32"/>
          <w:szCs w:val="32"/>
        </w:rPr>
        <w:t>压减支出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3C18502F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（二）培训费预算情况说明</w:t>
      </w:r>
    </w:p>
    <w:p w14:paraId="7ED815EF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>
        <w:rPr>
          <w:rFonts w:ascii="仿宋_GB2312" w:eastAsia="仿宋_GB2312" w:hAnsi="仿宋" w:hint="eastAsia"/>
          <w:sz w:val="32"/>
          <w:szCs w:val="32"/>
        </w:rPr>
        <w:t>培训费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万元，较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</w:t>
      </w:r>
      <w:r>
        <w:rPr>
          <w:rFonts w:ascii="仿宋_GB2312" w:eastAsia="仿宋_GB2312" w:hAnsi="仿宋" w:hint="eastAsia"/>
          <w:sz w:val="32"/>
          <w:szCs w:val="32"/>
        </w:rPr>
        <w:t>无变化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27BFF129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（三）会议费预算情况说明</w:t>
      </w:r>
    </w:p>
    <w:p w14:paraId="1A3C893B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>
        <w:rPr>
          <w:rFonts w:ascii="仿宋_GB2312" w:eastAsia="仿宋_GB2312" w:hAnsi="仿宋" w:hint="eastAsia"/>
          <w:sz w:val="32"/>
          <w:szCs w:val="32"/>
        </w:rPr>
        <w:t>会议费</w:t>
      </w:r>
      <w:r>
        <w:rPr>
          <w:rFonts w:ascii="仿宋_GB2312" w:eastAsia="仿宋_GB2312" w:hAnsi="仿宋" w:hint="eastAsia"/>
          <w:sz w:val="32"/>
          <w:szCs w:val="32"/>
        </w:rPr>
        <w:t>0.8</w:t>
      </w:r>
      <w:r>
        <w:rPr>
          <w:rFonts w:ascii="仿宋_GB2312" w:eastAsia="仿宋_GB2312" w:hAnsi="仿宋" w:hint="eastAsia"/>
          <w:sz w:val="32"/>
          <w:szCs w:val="32"/>
        </w:rPr>
        <w:t>万元，较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</w:t>
      </w:r>
      <w:r>
        <w:rPr>
          <w:rFonts w:ascii="仿宋_GB2312" w:eastAsia="仿宋_GB2312" w:hAnsi="仿宋" w:hint="eastAsia"/>
          <w:sz w:val="32"/>
          <w:szCs w:val="32"/>
        </w:rPr>
        <w:t>增加</w:t>
      </w:r>
      <w:r>
        <w:rPr>
          <w:rFonts w:ascii="仿宋_GB2312" w:eastAsia="仿宋_GB2312" w:hAnsi="仿宋" w:hint="eastAsia"/>
          <w:sz w:val="32"/>
          <w:szCs w:val="32"/>
        </w:rPr>
        <w:t>0.7</w:t>
      </w:r>
      <w:r>
        <w:rPr>
          <w:rFonts w:ascii="仿宋_GB2312" w:eastAsia="仿宋_GB2312" w:hAnsi="仿宋" w:hint="eastAsia"/>
          <w:sz w:val="32"/>
          <w:szCs w:val="32"/>
        </w:rPr>
        <w:t>万元，增长</w:t>
      </w:r>
      <w:r>
        <w:rPr>
          <w:rFonts w:ascii="仿宋_GB2312" w:eastAsia="仿宋_GB2312" w:hAnsi="仿宋" w:hint="eastAsia"/>
          <w:sz w:val="32"/>
          <w:szCs w:val="32"/>
        </w:rPr>
        <w:t>87.5%</w:t>
      </w:r>
      <w:r>
        <w:rPr>
          <w:rFonts w:ascii="仿宋_GB2312" w:eastAsia="仿宋_GB2312" w:hAnsi="仿宋" w:hint="eastAsia"/>
          <w:sz w:val="32"/>
          <w:szCs w:val="32"/>
        </w:rPr>
        <w:t>，增长的主要原因是视频调度会议次数增多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7D35BB7E" w14:textId="77777777" w:rsidR="002810A8" w:rsidRDefault="002B645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六、一般公共预算财政拨款机关运行经费情况</w:t>
      </w:r>
    </w:p>
    <w:p w14:paraId="2A2D2CF6" w14:textId="1833A16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机关运行经费</w:t>
      </w:r>
      <w:r>
        <w:rPr>
          <w:rFonts w:ascii="仿宋_GB2312" w:eastAsia="仿宋_GB2312" w:hAnsi="仿宋" w:hint="eastAsia"/>
          <w:sz w:val="32"/>
          <w:szCs w:val="32"/>
        </w:rPr>
        <w:t>6</w:t>
      </w:r>
      <w:r w:rsidR="00F122D9">
        <w:rPr>
          <w:rFonts w:ascii="仿宋_GB2312" w:eastAsia="仿宋_GB2312" w:hAnsi="仿宋"/>
          <w:sz w:val="32"/>
          <w:szCs w:val="32"/>
        </w:rPr>
        <w:t>43</w:t>
      </w:r>
      <w:r>
        <w:rPr>
          <w:rFonts w:ascii="仿宋_GB2312" w:eastAsia="仿宋_GB2312" w:hAnsi="仿宋" w:hint="eastAsia"/>
          <w:sz w:val="32"/>
          <w:szCs w:val="32"/>
        </w:rPr>
        <w:t>.7</w:t>
      </w:r>
      <w:r>
        <w:rPr>
          <w:rFonts w:ascii="仿宋_GB2312" w:eastAsia="仿宋_GB2312" w:hAnsi="仿宋" w:hint="eastAsia"/>
          <w:sz w:val="32"/>
          <w:szCs w:val="32"/>
        </w:rPr>
        <w:t>万元，较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年预算增加</w:t>
      </w:r>
      <w:r w:rsidR="00F122D9"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.05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14:paraId="57B4FFAE" w14:textId="77777777" w:rsidR="002810A8" w:rsidRDefault="002B645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七、政府采购安排情况</w:t>
      </w:r>
    </w:p>
    <w:p w14:paraId="1AE967AD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年，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政府采购预算总额</w:t>
      </w:r>
      <w:r>
        <w:rPr>
          <w:rFonts w:ascii="仿宋_GB2312" w:eastAsia="仿宋_GB2312" w:hAnsi="仿宋" w:hint="eastAsia"/>
          <w:sz w:val="32"/>
          <w:szCs w:val="32"/>
        </w:rPr>
        <w:t>525.78</w:t>
      </w:r>
      <w:r>
        <w:rPr>
          <w:rFonts w:ascii="仿宋_GB2312" w:eastAsia="仿宋_GB2312" w:hAnsi="仿宋" w:hint="eastAsia"/>
          <w:sz w:val="32"/>
          <w:szCs w:val="32"/>
        </w:rPr>
        <w:t>万元，其中：政府采购货物预算</w:t>
      </w:r>
      <w:r>
        <w:rPr>
          <w:rFonts w:ascii="仿宋_GB2312" w:eastAsia="仿宋_GB2312" w:hAnsi="仿宋" w:hint="eastAsia"/>
          <w:sz w:val="32"/>
          <w:szCs w:val="32"/>
        </w:rPr>
        <w:t>151.12</w:t>
      </w:r>
      <w:r>
        <w:rPr>
          <w:rFonts w:ascii="仿宋_GB2312" w:eastAsia="仿宋_GB2312" w:hAnsi="仿宋" w:hint="eastAsia"/>
          <w:sz w:val="32"/>
          <w:szCs w:val="32"/>
        </w:rPr>
        <w:t>万元，政府采购工程预算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万元，政府采购服务预算</w:t>
      </w:r>
      <w:r>
        <w:rPr>
          <w:rFonts w:ascii="仿宋_GB2312" w:eastAsia="仿宋_GB2312" w:hAnsi="仿宋" w:hint="eastAsia"/>
          <w:sz w:val="32"/>
          <w:szCs w:val="32"/>
        </w:rPr>
        <w:t>354.66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14:paraId="54000524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年，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面向中小企业预留政府采购项目预算金额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231.12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万元，小微企业预留政府采购项目预算金额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14:paraId="6A193527" w14:textId="77777777" w:rsidR="002810A8" w:rsidRDefault="002B645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八、国有资产占用情况</w:t>
      </w:r>
    </w:p>
    <w:p w14:paraId="760E4153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上年末固定资产金额为</w:t>
      </w:r>
      <w:r>
        <w:rPr>
          <w:rFonts w:ascii="仿宋_GB2312" w:eastAsia="仿宋_GB2312" w:hAnsi="仿宋" w:hint="eastAsia"/>
          <w:sz w:val="32"/>
          <w:szCs w:val="32"/>
        </w:rPr>
        <w:t>4114.99</w:t>
      </w:r>
      <w:r>
        <w:rPr>
          <w:rFonts w:ascii="仿宋_GB2312" w:eastAsia="仿宋_GB2312" w:hAnsi="仿宋" w:hint="eastAsia"/>
          <w:sz w:val="32"/>
          <w:szCs w:val="32"/>
        </w:rPr>
        <w:t>万元。其中：办公用房</w:t>
      </w:r>
      <w:r>
        <w:rPr>
          <w:rFonts w:ascii="仿宋_GB2312" w:eastAsia="仿宋_GB2312" w:hAnsi="仿宋" w:hint="eastAsia"/>
          <w:sz w:val="32"/>
          <w:szCs w:val="32"/>
        </w:rPr>
        <w:t>10050.62</w:t>
      </w:r>
      <w:r>
        <w:rPr>
          <w:rFonts w:ascii="仿宋_GB2312" w:eastAsia="仿宋_GB2312" w:hAnsi="仿宋" w:hint="eastAsia"/>
          <w:sz w:val="32"/>
          <w:szCs w:val="32"/>
        </w:rPr>
        <w:t>平方米，价值</w:t>
      </w:r>
      <w:r>
        <w:rPr>
          <w:rFonts w:ascii="仿宋_GB2312" w:eastAsia="仿宋_GB2312" w:hAnsi="仿宋" w:hint="eastAsia"/>
          <w:sz w:val="32"/>
          <w:szCs w:val="32"/>
        </w:rPr>
        <w:t>945.62</w:t>
      </w:r>
      <w:r>
        <w:rPr>
          <w:rFonts w:ascii="仿宋_GB2312" w:eastAsia="仿宋_GB2312" w:hAnsi="仿宋" w:hint="eastAsia"/>
          <w:sz w:val="32"/>
          <w:szCs w:val="32"/>
        </w:rPr>
        <w:t>万元。预算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共有公务用车</w:t>
      </w:r>
      <w:r>
        <w:rPr>
          <w:rFonts w:ascii="仿宋_GB2312" w:eastAsia="仿宋_GB2312" w:hAnsi="仿宋" w:hint="eastAsia"/>
          <w:sz w:val="32"/>
          <w:szCs w:val="32"/>
        </w:rPr>
        <w:t>24</w:t>
      </w:r>
      <w:r>
        <w:rPr>
          <w:rFonts w:ascii="仿宋_GB2312" w:eastAsia="仿宋_GB2312" w:hAnsi="仿宋" w:hint="eastAsia"/>
          <w:sz w:val="32"/>
          <w:szCs w:val="32"/>
        </w:rPr>
        <w:t>辆，价值</w:t>
      </w:r>
      <w:r>
        <w:rPr>
          <w:rFonts w:ascii="仿宋_GB2312" w:eastAsia="仿宋_GB2312" w:hAnsi="仿宋" w:hint="eastAsia"/>
          <w:sz w:val="32"/>
          <w:szCs w:val="32"/>
        </w:rPr>
        <w:t>553.06</w:t>
      </w:r>
      <w:r>
        <w:rPr>
          <w:rFonts w:ascii="仿宋_GB2312" w:eastAsia="仿宋_GB2312" w:hAnsi="仿宋" w:hint="eastAsia"/>
          <w:sz w:val="32"/>
          <w:szCs w:val="32"/>
        </w:rPr>
        <w:t>万元。单价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万元以上的设备价值</w:t>
      </w:r>
      <w:r>
        <w:rPr>
          <w:rFonts w:ascii="仿宋_GB2312" w:eastAsia="仿宋_GB2312" w:hAnsi="仿宋" w:hint="eastAsia"/>
          <w:sz w:val="32"/>
          <w:szCs w:val="32"/>
        </w:rPr>
        <w:t>708.86</w:t>
      </w:r>
      <w:r>
        <w:rPr>
          <w:rFonts w:ascii="仿宋_GB2312" w:eastAsia="仿宋_GB2312" w:hAnsi="仿宋" w:hint="eastAsia"/>
          <w:sz w:val="32"/>
          <w:szCs w:val="32"/>
        </w:rPr>
        <w:t>万元。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年拟采购固定资产约</w:t>
      </w:r>
      <w:r>
        <w:rPr>
          <w:rFonts w:ascii="仿宋_GB2312" w:eastAsia="仿宋_GB2312" w:hAnsi="仿宋" w:hint="eastAsia"/>
          <w:sz w:val="32"/>
          <w:szCs w:val="32"/>
        </w:rPr>
        <w:t>50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14:paraId="4AAB33A2" w14:textId="77777777" w:rsidR="002810A8" w:rsidRDefault="002B645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九、其他重要事项情况说明</w:t>
      </w:r>
    </w:p>
    <w:p w14:paraId="4B4945E4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（一）政府性基金预算支出情况</w:t>
      </w:r>
    </w:p>
    <w:p w14:paraId="1916B2CA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年未安排预算，政府性基金预算支出情况表为空表。</w:t>
      </w:r>
    </w:p>
    <w:p w14:paraId="792B6F08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（二）非税收入情况</w:t>
      </w:r>
    </w:p>
    <w:p w14:paraId="23E5E946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>无非税收入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09CA2645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（三）重点项目情况</w:t>
      </w:r>
    </w:p>
    <w:p w14:paraId="57CC2193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项目名称：华池县公安局华池县公共安全视频监控光纤租赁费项目</w:t>
      </w:r>
    </w:p>
    <w:p w14:paraId="2A394665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、项目概况：现有摄像头</w:t>
      </w:r>
      <w:r>
        <w:rPr>
          <w:rFonts w:ascii="仿宋_GB2312" w:eastAsia="仿宋_GB2312" w:hAnsi="仿宋" w:hint="eastAsia"/>
          <w:sz w:val="32"/>
          <w:szCs w:val="32"/>
        </w:rPr>
        <w:t>825</w:t>
      </w:r>
      <w:r>
        <w:rPr>
          <w:rFonts w:ascii="仿宋_GB2312" w:eastAsia="仿宋_GB2312" w:hAnsi="仿宋" w:hint="eastAsia"/>
          <w:sz w:val="32"/>
          <w:szCs w:val="32"/>
        </w:rPr>
        <w:t>个，其中：县城重点单位</w:t>
      </w:r>
      <w:r>
        <w:rPr>
          <w:rFonts w:ascii="仿宋_GB2312" w:eastAsia="仿宋_GB2312" w:hAnsi="仿宋" w:hint="eastAsia"/>
          <w:sz w:val="32"/>
          <w:szCs w:val="32"/>
        </w:rPr>
        <w:t>734</w:t>
      </w:r>
      <w:r>
        <w:rPr>
          <w:rFonts w:ascii="仿宋_GB2312" w:eastAsia="仿宋_GB2312" w:hAnsi="仿宋" w:hint="eastAsia"/>
          <w:sz w:val="32"/>
          <w:szCs w:val="32"/>
        </w:rPr>
        <w:t>个，乡镇微卡口</w:t>
      </w:r>
      <w:r>
        <w:rPr>
          <w:rFonts w:ascii="仿宋_GB2312" w:eastAsia="仿宋_GB2312" w:hAnsi="仿宋" w:hint="eastAsia"/>
          <w:sz w:val="32"/>
          <w:szCs w:val="32"/>
        </w:rPr>
        <w:t>41</w:t>
      </w:r>
      <w:r>
        <w:rPr>
          <w:rFonts w:ascii="仿宋_GB2312" w:eastAsia="仿宋_GB2312" w:hAnsi="仿宋" w:hint="eastAsia"/>
          <w:sz w:val="32"/>
          <w:szCs w:val="32"/>
        </w:rPr>
        <w:t>个，社会资源接入</w:t>
      </w:r>
      <w:r>
        <w:rPr>
          <w:rFonts w:ascii="仿宋_GB2312" w:eastAsia="仿宋_GB2312" w:hAnsi="仿宋" w:hint="eastAsia"/>
          <w:sz w:val="32"/>
          <w:szCs w:val="32"/>
        </w:rPr>
        <w:t>50</w:t>
      </w:r>
      <w:r>
        <w:rPr>
          <w:rFonts w:ascii="仿宋_GB2312" w:eastAsia="仿宋_GB2312" w:hAnsi="仿宋" w:hint="eastAsia"/>
          <w:sz w:val="32"/>
          <w:szCs w:val="32"/>
        </w:rPr>
        <w:t>个，每个监控点服务费</w:t>
      </w:r>
      <w:r>
        <w:rPr>
          <w:rFonts w:ascii="仿宋_GB2312" w:eastAsia="仿宋_GB2312" w:hAnsi="仿宋" w:hint="eastAsia"/>
          <w:sz w:val="32"/>
          <w:szCs w:val="32"/>
        </w:rPr>
        <w:t>94</w:t>
      </w:r>
      <w:r>
        <w:rPr>
          <w:rFonts w:ascii="仿宋_GB2312" w:eastAsia="仿宋_GB2312" w:hAnsi="仿宋" w:hint="eastAsia"/>
          <w:sz w:val="32"/>
          <w:szCs w:val="32"/>
        </w:rPr>
        <w:t>元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月，所需费用共</w:t>
      </w:r>
      <w:r>
        <w:rPr>
          <w:rFonts w:ascii="仿宋_GB2312" w:eastAsia="仿宋_GB2312" w:hAnsi="仿宋" w:hint="eastAsia"/>
          <w:sz w:val="32"/>
          <w:szCs w:val="32"/>
        </w:rPr>
        <w:t>93.06</w:t>
      </w:r>
      <w:r>
        <w:rPr>
          <w:rFonts w:ascii="仿宋_GB2312" w:eastAsia="仿宋_GB2312" w:hAnsi="仿宋" w:hint="eastAsia"/>
          <w:sz w:val="32"/>
          <w:szCs w:val="32"/>
        </w:rPr>
        <w:t>万元。</w:t>
      </w:r>
    </w:p>
    <w:p w14:paraId="7CD96763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、立项依据：县委、县政府（</w:t>
      </w:r>
      <w:r>
        <w:rPr>
          <w:rFonts w:ascii="仿宋_GB2312" w:eastAsia="仿宋_GB2312" w:hAnsi="仿宋" w:hint="eastAsia"/>
          <w:sz w:val="32"/>
          <w:szCs w:val="32"/>
        </w:rPr>
        <w:t>2016</w:t>
      </w:r>
      <w:r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114</w:t>
      </w:r>
      <w:r>
        <w:rPr>
          <w:rFonts w:ascii="仿宋_GB2312" w:eastAsia="仿宋_GB2312" w:hAnsi="仿宋" w:hint="eastAsia"/>
          <w:sz w:val="32"/>
          <w:szCs w:val="32"/>
        </w:rPr>
        <w:t>号文件精神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2062E430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</w:t>
      </w:r>
      <w:r>
        <w:rPr>
          <w:rFonts w:ascii="仿宋_GB2312" w:eastAsia="仿宋_GB2312" w:hAnsi="仿宋" w:hint="eastAsia"/>
          <w:sz w:val="32"/>
          <w:szCs w:val="32"/>
        </w:rPr>
        <w:t>、实施主体：</w:t>
      </w:r>
      <w:r>
        <w:rPr>
          <w:rFonts w:ascii="仿宋_GB2312" w:eastAsia="仿宋_GB2312" w:hAnsi="仿宋" w:hint="eastAsia"/>
          <w:sz w:val="32"/>
          <w:szCs w:val="32"/>
        </w:rPr>
        <w:t>华池县公安局。</w:t>
      </w:r>
    </w:p>
    <w:p w14:paraId="5D5CDC02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</w:t>
      </w:r>
      <w:r>
        <w:rPr>
          <w:rFonts w:ascii="仿宋_GB2312" w:eastAsia="仿宋_GB2312" w:hAnsi="仿宋" w:hint="eastAsia"/>
          <w:sz w:val="32"/>
          <w:szCs w:val="32"/>
        </w:rPr>
        <w:t>、实施周期：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年。</w:t>
      </w:r>
    </w:p>
    <w:p w14:paraId="63617A2D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、实施计划：</w:t>
      </w:r>
      <w:r>
        <w:rPr>
          <w:rFonts w:ascii="仿宋_GB2312" w:eastAsia="仿宋_GB2312" w:hAnsi="仿宋" w:hint="eastAsia"/>
          <w:sz w:val="32"/>
          <w:szCs w:val="32"/>
        </w:rPr>
        <w:t>按月支付。</w:t>
      </w:r>
    </w:p>
    <w:p w14:paraId="7CCF972F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、年度预算安排：</w:t>
      </w:r>
      <w:r>
        <w:rPr>
          <w:rFonts w:ascii="仿宋_GB2312" w:eastAsia="仿宋_GB2312" w:hAnsi="仿宋" w:hint="eastAsia"/>
          <w:sz w:val="32"/>
          <w:szCs w:val="32"/>
        </w:rPr>
        <w:t>华池县公共安全视频监控升级改造项目新增摄像头每年传输费</w:t>
      </w:r>
      <w:r>
        <w:rPr>
          <w:rFonts w:ascii="仿宋_GB2312" w:eastAsia="仿宋_GB2312" w:hAnsi="仿宋" w:hint="eastAsia"/>
          <w:sz w:val="32"/>
          <w:szCs w:val="32"/>
        </w:rPr>
        <w:t>93.06</w:t>
      </w:r>
      <w:r>
        <w:rPr>
          <w:rFonts w:ascii="仿宋_GB2312" w:eastAsia="仿宋_GB2312" w:hAnsi="仿宋" w:hint="eastAsia"/>
          <w:sz w:val="32"/>
          <w:szCs w:val="32"/>
        </w:rPr>
        <w:t>万元由县财政列支。</w:t>
      </w:r>
    </w:p>
    <w:p w14:paraId="62B128DC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7</w:t>
      </w:r>
      <w:r>
        <w:rPr>
          <w:rFonts w:ascii="仿宋_GB2312" w:eastAsia="仿宋_GB2312" w:hAnsi="仿宋" w:hint="eastAsia"/>
          <w:sz w:val="32"/>
          <w:szCs w:val="32"/>
        </w:rPr>
        <w:t>、预期总体目标：实现县城及乡镇重点部位和重点路口路段的全覆盖监控，为创建平安华池提供重要保障。</w:t>
      </w:r>
    </w:p>
    <w:p w14:paraId="51BD7EBF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（四）部门管理转移支付情况</w:t>
      </w:r>
    </w:p>
    <w:p w14:paraId="7D4CA8E0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楷体" w:hint="eastAsia"/>
          <w:sz w:val="32"/>
          <w:szCs w:val="32"/>
        </w:rPr>
        <w:t>未安排预算，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管理转移支付表为空表。</w:t>
      </w:r>
    </w:p>
    <w:p w14:paraId="57061121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（五）国有资本经营预算支出情况</w:t>
      </w:r>
    </w:p>
    <w:p w14:paraId="053BEC64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</w:t>
      </w: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楷体" w:hint="eastAsia"/>
          <w:sz w:val="32"/>
          <w:szCs w:val="32"/>
        </w:rPr>
        <w:t>未安排预算，国有资本经营预算支出情况表为空表。</w:t>
      </w:r>
    </w:p>
    <w:p w14:paraId="1ED9B130" w14:textId="77777777" w:rsidR="002810A8" w:rsidRDefault="002B645F">
      <w:pPr>
        <w:adjustRightInd w:val="0"/>
        <w:snapToGrid w:val="0"/>
        <w:spacing w:line="640" w:lineRule="exact"/>
        <w:ind w:firstLineChars="200" w:firstLine="640"/>
        <w:contextualSpacing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十、预算绩效管理情况</w:t>
      </w:r>
    </w:p>
    <w:p w14:paraId="1C62EBEC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（一）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2024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年预算绩效管理工作情况。</w:t>
      </w:r>
    </w:p>
    <w:p w14:paraId="5B5CCF1F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按照《中共中央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国务院关于全面实施预算绩效管理的意见》《中共甘肃省委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甘肃省人民政府关于全面实施预算绩效管理的实施意见》等相关要求，我们将绩效理念和方法融入预算编制、执行、决算和监督全过程认真开展各项工作。</w:t>
      </w:r>
    </w:p>
    <w:p w14:paraId="545CA32B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1.</w:t>
      </w:r>
      <w:r>
        <w:rPr>
          <w:rFonts w:ascii="仿宋_GB2312" w:eastAsia="仿宋_GB2312" w:hAnsi="仿宋" w:hint="eastAsia"/>
          <w:b/>
          <w:sz w:val="32"/>
          <w:szCs w:val="32"/>
        </w:rPr>
        <w:t>绩效目标管理情况。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年度，按照“谁申请资金，谁设置目标”的原则，纳入部门预算管理的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整体支出和项目绩效目标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个，按规定随年度预算一并公开项目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个，公开率为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7195A5C2" w14:textId="77777777" w:rsidR="002810A8" w:rsidRDefault="002B645F">
      <w:pPr>
        <w:spacing w:line="64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2.</w:t>
      </w:r>
      <w:r>
        <w:rPr>
          <w:rFonts w:ascii="仿宋_GB2312" w:eastAsia="仿宋_GB2312" w:hAnsi="仿宋" w:hint="eastAsia"/>
          <w:b/>
          <w:sz w:val="32"/>
          <w:szCs w:val="32"/>
        </w:rPr>
        <w:t>绩效运行监控情况。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月，组织开展</w:t>
      </w:r>
      <w:r>
        <w:rPr>
          <w:rFonts w:ascii="仿宋_GB2312" w:eastAsia="仿宋_GB2312" w:hAnsi="仿宋" w:hint="eastAsia"/>
          <w:sz w:val="32"/>
          <w:szCs w:val="32"/>
        </w:rPr>
        <w:t>1-6</w:t>
      </w:r>
      <w:r>
        <w:rPr>
          <w:rFonts w:ascii="仿宋_GB2312" w:eastAsia="仿宋_GB2312" w:hAnsi="仿宋" w:hint="eastAsia"/>
          <w:sz w:val="32"/>
          <w:szCs w:val="32"/>
        </w:rPr>
        <w:t>月绩效运行监控项目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个，占本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项目的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 xml:space="preserve"> %</w:t>
      </w:r>
      <w:r>
        <w:rPr>
          <w:rFonts w:ascii="仿宋_GB2312" w:eastAsia="仿宋_GB2312" w:hAnsi="仿宋" w:hint="eastAsia"/>
          <w:sz w:val="32"/>
          <w:szCs w:val="32"/>
        </w:rPr>
        <w:t>。截至</w:t>
      </w:r>
      <w:r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月底，如期完成预算执行和绩效目标指标值的项目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个，完成率为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 xml:space="preserve"> %</w:t>
      </w:r>
      <w:r>
        <w:rPr>
          <w:rFonts w:ascii="仿宋_GB2312" w:eastAsia="仿宋_GB2312" w:hAnsi="仿宋" w:hint="eastAsia"/>
          <w:sz w:val="32"/>
          <w:szCs w:val="32"/>
        </w:rPr>
        <w:t>。“双监控”发现存在的问题和主要原因是：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预算绩效管理经验需要进一步积累。预算绩效管理工作具有政策性强、专业性强、涉及面广、操作难度大等特点，经验不足，导致工作多走许多弯路，影响工作效果。</w:t>
      </w:r>
      <w:r>
        <w:rPr>
          <w:rFonts w:ascii="仿宋_GB2312" w:eastAsia="仿宋_GB2312" w:hAnsi="仿宋" w:hint="eastAsia"/>
          <w:sz w:val="32"/>
          <w:szCs w:val="32"/>
        </w:rPr>
        <w:t>开展</w:t>
      </w:r>
      <w:r>
        <w:rPr>
          <w:rFonts w:ascii="仿宋_GB2312" w:eastAsia="仿宋_GB2312" w:hAnsi="仿宋" w:hint="eastAsia"/>
          <w:sz w:val="32"/>
          <w:szCs w:val="32"/>
        </w:rPr>
        <w:t>1-9</w:t>
      </w:r>
      <w:r>
        <w:rPr>
          <w:rFonts w:ascii="仿宋_GB2312" w:eastAsia="仿宋_GB2312" w:hAnsi="仿宋" w:hint="eastAsia"/>
          <w:sz w:val="32"/>
          <w:szCs w:val="32"/>
        </w:rPr>
        <w:t>月绩效运行监控项目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个，占本</w:t>
      </w:r>
      <w:r>
        <w:rPr>
          <w:rFonts w:ascii="仿宋_GB2312" w:eastAsia="仿宋_GB2312" w:hAnsi="仿宋" w:hint="eastAsia"/>
          <w:sz w:val="32"/>
          <w:szCs w:val="32"/>
        </w:rPr>
        <w:t>单位</w:t>
      </w:r>
      <w:r>
        <w:rPr>
          <w:rFonts w:ascii="仿宋_GB2312" w:eastAsia="仿宋_GB2312" w:hAnsi="仿宋" w:hint="eastAsia"/>
          <w:sz w:val="32"/>
          <w:szCs w:val="32"/>
        </w:rPr>
        <w:t>（单位）项目的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。截至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底，如期完成预算执行和绩效目标指标值的项目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个，完成率为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。“双监控”发现存在的问题和主要原因是：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项目资金严格实行专款专用，保证更规范严要求使用资金。</w:t>
      </w:r>
    </w:p>
    <w:p w14:paraId="034CF0D6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3.</w:t>
      </w:r>
      <w:r>
        <w:rPr>
          <w:rFonts w:ascii="仿宋_GB2312" w:eastAsia="仿宋_GB2312" w:hAnsi="仿宋" w:hint="eastAsia"/>
          <w:b/>
          <w:sz w:val="32"/>
          <w:szCs w:val="32"/>
        </w:rPr>
        <w:t>绩效自评开展情况。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年度，组织开展绩效自评项目共</w:t>
      </w:r>
      <w:r>
        <w:rPr>
          <w:rFonts w:ascii="仿宋_GB2312" w:eastAsia="仿宋_GB2312" w:hAnsi="仿宋" w:hint="eastAsia"/>
          <w:sz w:val="32"/>
          <w:szCs w:val="32"/>
        </w:rPr>
        <w:t>9</w:t>
      </w:r>
      <w:r>
        <w:rPr>
          <w:rFonts w:ascii="仿宋_GB2312" w:eastAsia="仿宋_GB2312" w:hAnsi="仿宋" w:hint="eastAsia"/>
          <w:sz w:val="32"/>
          <w:szCs w:val="32"/>
        </w:rPr>
        <w:t>个，其中，部门（单位）整体支</w:t>
      </w:r>
      <w:r>
        <w:rPr>
          <w:rFonts w:ascii="仿宋_GB2312" w:eastAsia="仿宋_GB2312" w:hAnsi="仿宋" w:hint="eastAsia"/>
          <w:sz w:val="32"/>
          <w:szCs w:val="32"/>
        </w:rPr>
        <w:t>出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个，项目支出</w:t>
      </w:r>
      <w:r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个，转移支付项目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个，绩效自评覆盖率为</w:t>
      </w:r>
      <w:r>
        <w:rPr>
          <w:rFonts w:ascii="仿宋_GB2312" w:eastAsia="仿宋_GB2312" w:hAnsi="仿宋" w:hint="eastAsia"/>
          <w:sz w:val="32"/>
          <w:szCs w:val="32"/>
        </w:rPr>
        <w:t>100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。绩效自评结果随部门决算报送财政和随决算公开情况：</w:t>
      </w:r>
      <w:r>
        <w:rPr>
          <w:rFonts w:ascii="仿宋_GB2312" w:eastAsia="仿宋_GB2312" w:hAnsi="仿宋" w:hint="eastAsia"/>
          <w:sz w:val="32"/>
          <w:szCs w:val="32"/>
        </w:rPr>
        <w:t>全部按时按规定进行了公开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1B5CB531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3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4.</w:t>
      </w:r>
      <w:r>
        <w:rPr>
          <w:rFonts w:ascii="仿宋_GB2312" w:eastAsia="仿宋_GB2312" w:hAnsi="仿宋" w:hint="eastAsia"/>
          <w:b/>
          <w:sz w:val="32"/>
          <w:szCs w:val="32"/>
        </w:rPr>
        <w:t>绩效结果应用情况。</w:t>
      </w:r>
      <w:r>
        <w:rPr>
          <w:rFonts w:ascii="仿宋_GB2312" w:eastAsia="仿宋_GB2312" w:hAnsi="仿宋" w:hint="eastAsia"/>
          <w:sz w:val="32"/>
          <w:szCs w:val="32"/>
        </w:rPr>
        <w:t>根据</w:t>
      </w:r>
      <w:r>
        <w:rPr>
          <w:rFonts w:ascii="仿宋_GB2312" w:eastAsia="仿宋_GB2312" w:hAnsi="仿宋" w:hint="eastAsia"/>
          <w:sz w:val="32"/>
          <w:szCs w:val="32"/>
        </w:rPr>
        <w:t>2024</w:t>
      </w:r>
      <w:r>
        <w:rPr>
          <w:rFonts w:ascii="仿宋_GB2312" w:eastAsia="仿宋_GB2312" w:hAnsi="仿宋" w:hint="eastAsia"/>
          <w:sz w:val="32"/>
          <w:szCs w:val="32"/>
        </w:rPr>
        <w:t>年度绩效运行监控、绩效自评等情况，当年盘活财政资金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万元，</w:t>
      </w: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年度增加部门预算项目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 w:hint="eastAsia"/>
          <w:sz w:val="32"/>
          <w:szCs w:val="32"/>
        </w:rPr>
        <w:t>个，增长率</w:t>
      </w:r>
      <w:r>
        <w:rPr>
          <w:rFonts w:ascii="仿宋_GB2312" w:eastAsia="仿宋_GB2312" w:hAnsi="仿宋" w:hint="eastAsia"/>
          <w:sz w:val="32"/>
          <w:szCs w:val="32"/>
        </w:rPr>
        <w:t>25</w:t>
      </w:r>
      <w:r>
        <w:rPr>
          <w:rFonts w:ascii="仿宋_GB2312" w:eastAsia="仿宋_GB2312" w:hAnsi="仿宋" w:hint="eastAsia"/>
          <w:sz w:val="32"/>
          <w:szCs w:val="32"/>
        </w:rPr>
        <w:t>%</w:t>
      </w:r>
      <w:r>
        <w:rPr>
          <w:rFonts w:ascii="仿宋_GB2312" w:eastAsia="仿宋_GB2312" w:hAnsi="仿宋" w:hint="eastAsia"/>
          <w:sz w:val="32"/>
          <w:szCs w:val="32"/>
        </w:rPr>
        <w:t>。同时对政策和项目资金管理作出调整的</w:t>
      </w:r>
      <w:r>
        <w:rPr>
          <w:rFonts w:ascii="仿宋_GB2312" w:eastAsia="仿宋_GB2312" w:hAnsi="仿宋" w:hint="eastAsia"/>
          <w:sz w:val="32"/>
          <w:szCs w:val="32"/>
        </w:rPr>
        <w:t>0</w:t>
      </w:r>
      <w:r>
        <w:rPr>
          <w:rFonts w:ascii="仿宋_GB2312" w:eastAsia="仿宋_GB2312" w:hAnsi="仿宋" w:hint="eastAsia"/>
          <w:sz w:val="32"/>
          <w:szCs w:val="32"/>
        </w:rPr>
        <w:t>个。</w:t>
      </w:r>
    </w:p>
    <w:p w14:paraId="7067FDF0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（二）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2025</w:t>
      </w: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年绩效目标编制情况</w:t>
      </w:r>
    </w:p>
    <w:p w14:paraId="5ED3C404" w14:textId="77777777" w:rsidR="002810A8" w:rsidRDefault="002B645F">
      <w:pPr>
        <w:widowControl/>
        <w:adjustRightInd w:val="0"/>
        <w:snapToGrid w:val="0"/>
        <w:spacing w:line="640" w:lineRule="exact"/>
        <w:ind w:firstLineChars="200" w:firstLine="640"/>
        <w:contextualSpacing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2025</w:t>
      </w:r>
      <w:r>
        <w:rPr>
          <w:rFonts w:ascii="仿宋_GB2312" w:eastAsia="仿宋_GB2312" w:hAnsi="仿宋" w:hint="eastAsia"/>
          <w:sz w:val="32"/>
          <w:szCs w:val="32"/>
        </w:rPr>
        <w:t>年，纳入单位预算绩效目标管理的项目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ascii="仿宋_GB2312" w:eastAsia="仿宋_GB2312" w:hAnsi="仿宋" w:hint="eastAsia"/>
          <w:sz w:val="32"/>
          <w:szCs w:val="32"/>
        </w:rPr>
        <w:t>11</w:t>
      </w:r>
      <w:r>
        <w:rPr>
          <w:rFonts w:ascii="仿宋_GB2312" w:eastAsia="仿宋_GB2312" w:hAnsi="仿宋" w:hint="eastAsia"/>
          <w:sz w:val="32"/>
          <w:szCs w:val="32"/>
        </w:rPr>
        <w:t>个、三级指标</w:t>
      </w:r>
      <w:r>
        <w:rPr>
          <w:rFonts w:ascii="仿宋_GB2312" w:eastAsia="仿宋_GB2312" w:hAnsi="仿宋" w:hint="eastAsia"/>
          <w:sz w:val="32"/>
          <w:szCs w:val="32"/>
        </w:rPr>
        <w:t>23</w:t>
      </w:r>
      <w:r>
        <w:rPr>
          <w:rFonts w:ascii="仿宋_GB2312" w:eastAsia="仿宋_GB2312" w:hAnsi="仿宋" w:hint="eastAsia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ascii="仿宋_GB2312" w:eastAsia="仿宋_GB2312" w:hAnsi="仿宋" w:hint="eastAsia"/>
          <w:sz w:val="32"/>
          <w:szCs w:val="32"/>
        </w:rPr>
        <w:t>63</w:t>
      </w:r>
      <w:r>
        <w:rPr>
          <w:rFonts w:ascii="仿宋_GB2312" w:eastAsia="仿宋_GB2312" w:hAnsi="仿宋" w:hint="eastAsia"/>
          <w:sz w:val="32"/>
          <w:szCs w:val="32"/>
        </w:rPr>
        <w:t>个、三级指标</w:t>
      </w:r>
      <w:r>
        <w:rPr>
          <w:rFonts w:ascii="仿宋_GB2312" w:eastAsia="仿宋_GB2312" w:hAnsi="仿宋" w:hint="eastAsia"/>
          <w:sz w:val="32"/>
          <w:szCs w:val="32"/>
        </w:rPr>
        <w:t>83</w:t>
      </w:r>
      <w:r>
        <w:rPr>
          <w:rFonts w:ascii="仿宋_GB2312" w:eastAsia="仿宋_GB2312" w:hAnsi="仿宋" w:hint="eastAsia"/>
          <w:sz w:val="32"/>
          <w:szCs w:val="32"/>
        </w:rPr>
        <w:t>个。各项绩效目标内容指向明确、细化量化、合理可行，符合规定的格式要求。</w:t>
      </w:r>
    </w:p>
    <w:p w14:paraId="1B6BE290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楷体_GB2312" w:eastAsia="楷体_GB2312" w:hAnsi="楷体" w:cs="宋体"/>
          <w:b/>
          <w:bCs/>
          <w:kern w:val="0"/>
          <w:sz w:val="32"/>
          <w:szCs w:val="32"/>
        </w:rPr>
      </w:pPr>
      <w:r>
        <w:rPr>
          <w:rFonts w:ascii="楷体_GB2312" w:eastAsia="楷体_GB2312" w:hAnsi="楷体" w:cs="宋体" w:hint="eastAsia"/>
          <w:b/>
          <w:bCs/>
          <w:kern w:val="0"/>
          <w:sz w:val="32"/>
          <w:szCs w:val="32"/>
        </w:rPr>
        <w:t>十一、名词解释</w:t>
      </w:r>
    </w:p>
    <w:p w14:paraId="476EBD1E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1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、财政拨款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2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、一般公共预算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包括公共财政拨款（补助）资金、专项收入。</w:t>
      </w:r>
    </w:p>
    <w:p w14:paraId="7908A71B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3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、财政专户管理资金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包括专户管理行政事业性收费（主要是教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lastRenderedPageBreak/>
        <w:t>育收费）、其他非税收入。</w:t>
      </w:r>
    </w:p>
    <w:p w14:paraId="4CE172D2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4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、其他资金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包括事业收入、事业经营收入、其他收入等。</w:t>
      </w:r>
    </w:p>
    <w:p w14:paraId="6D5803A7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5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、基本支出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6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、项目支出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7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、“三公”经费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8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、机关运行经费</w:t>
      </w: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: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购置费、办公用房水电费、办公用房取暖费、办公用房物业管理费、公务用车运行维护费以及其他费用。</w:t>
      </w:r>
    </w:p>
    <w:p w14:paraId="49B31ED0" w14:textId="77777777" w:rsidR="002810A8" w:rsidRDefault="002B645F">
      <w:pPr>
        <w:adjustRightInd w:val="0"/>
        <w:snapToGrid w:val="0"/>
        <w:spacing w:line="640" w:lineRule="exact"/>
        <w:ind w:firstLineChars="200" w:firstLine="643"/>
        <w:contextualSpacing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4" w:hint="eastAsia"/>
          <w:b/>
          <w:color w:val="000000"/>
          <w:sz w:val="32"/>
          <w:szCs w:val="32"/>
        </w:rPr>
        <w:t>……</w:t>
      </w:r>
    </w:p>
    <w:p w14:paraId="453FCEBD" w14:textId="77777777" w:rsidR="002810A8" w:rsidRDefault="002810A8">
      <w:pPr>
        <w:adjustRightInd w:val="0"/>
        <w:snapToGrid w:val="0"/>
        <w:spacing w:line="640" w:lineRule="exact"/>
        <w:contextualSpacing/>
        <w:jc w:val="right"/>
        <w:rPr>
          <w:rFonts w:ascii="仿宋_GB2312" w:eastAsia="仿宋_GB2312" w:hAnsi="CIDFont+F6" w:hint="eastAsia"/>
          <w:color w:val="000000"/>
          <w:sz w:val="32"/>
          <w:szCs w:val="32"/>
        </w:rPr>
      </w:pPr>
    </w:p>
    <w:p w14:paraId="5C9C1E6A" w14:textId="77777777" w:rsidR="002810A8" w:rsidRDefault="002B645F">
      <w:pPr>
        <w:adjustRightInd w:val="0"/>
        <w:snapToGrid w:val="0"/>
        <w:spacing w:line="640" w:lineRule="exact"/>
        <w:ind w:right="960"/>
        <w:contextualSpacing/>
        <w:jc w:val="center"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 xml:space="preserve">                                  </w:t>
      </w:r>
    </w:p>
    <w:p w14:paraId="7BF108C1" w14:textId="77777777" w:rsidR="002810A8" w:rsidRDefault="002B645F">
      <w:pPr>
        <w:adjustRightInd w:val="0"/>
        <w:snapToGrid w:val="0"/>
        <w:spacing w:line="640" w:lineRule="exact"/>
        <w:ind w:right="960"/>
        <w:contextualSpacing/>
        <w:jc w:val="center"/>
        <w:rPr>
          <w:rFonts w:ascii="仿宋_GB2312" w:eastAsia="仿宋_GB2312" w:hAnsi="CIDFont+F6" w:hint="eastAsia"/>
          <w:color w:val="000000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t xml:space="preserve">                                 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华池县公安局</w:t>
      </w:r>
    </w:p>
    <w:p w14:paraId="77E85168" w14:textId="77777777" w:rsidR="002810A8" w:rsidRDefault="002B645F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IDFont+F6" w:hint="eastAsia"/>
          <w:color w:val="000000"/>
          <w:sz w:val="32"/>
          <w:szCs w:val="32"/>
        </w:rPr>
        <w:lastRenderedPageBreak/>
        <w:t xml:space="preserve">  2025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年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2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月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12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日</w:t>
      </w:r>
    </w:p>
    <w:p w14:paraId="104DAE91" w14:textId="77777777" w:rsidR="002810A8" w:rsidRDefault="002810A8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kern w:val="0"/>
          <w:sz w:val="32"/>
          <w:szCs w:val="32"/>
        </w:rPr>
      </w:pPr>
    </w:p>
    <w:p w14:paraId="0358EE45" w14:textId="77777777" w:rsidR="002810A8" w:rsidRDefault="002B645F">
      <w:pPr>
        <w:adjustRightInd w:val="0"/>
        <w:snapToGrid w:val="0"/>
        <w:spacing w:line="640" w:lineRule="exact"/>
        <w:ind w:firstLineChars="200" w:firstLine="640"/>
        <w:contextualSpacing/>
        <w:rPr>
          <w:rFonts w:ascii="仿宋_GB2312" w:eastAsia="仿宋_GB2312" w:hAnsi="宋体" w:cs="宋体"/>
          <w:spacing w:val="-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华池县公安局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年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预算公开表</w:t>
      </w:r>
    </w:p>
    <w:p w14:paraId="22DB4760" w14:textId="77777777" w:rsidR="002810A8" w:rsidRDefault="002B645F">
      <w:pPr>
        <w:adjustRightInd w:val="0"/>
        <w:snapToGrid w:val="0"/>
        <w:spacing w:line="640" w:lineRule="exact"/>
        <w:ind w:leftChars="767" w:left="1797" w:hangingChars="58" w:hanging="186"/>
        <w:contextualSpacing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pacing w:val="-20"/>
          <w:kern w:val="0"/>
          <w:sz w:val="32"/>
          <w:szCs w:val="32"/>
        </w:rPr>
        <w:t>华池县公安局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CIDFont+F6" w:hint="eastAsia"/>
          <w:color w:val="000000"/>
          <w:sz w:val="32"/>
          <w:szCs w:val="32"/>
        </w:rPr>
        <w:t>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整体支出绩效目标及预算项目绩效目标表</w:t>
      </w:r>
    </w:p>
    <w:sectPr w:rsidR="002810A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0226E" w14:textId="77777777" w:rsidR="00000000" w:rsidRDefault="002B645F">
      <w:r>
        <w:separator/>
      </w:r>
    </w:p>
  </w:endnote>
  <w:endnote w:type="continuationSeparator" w:id="0">
    <w:p w14:paraId="53605378" w14:textId="77777777" w:rsidR="00000000" w:rsidRDefault="002B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NewRomanPSM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MT">
    <w:altName w:val="Times New Roman"/>
    <w:charset w:val="00"/>
    <w:family w:val="roman"/>
    <w:pitch w:val="default"/>
  </w:font>
  <w:font w:name="CIDFont+F6">
    <w:altName w:val="Times New Roman"/>
    <w:charset w:val="00"/>
    <w:family w:val="roman"/>
    <w:pitch w:val="default"/>
  </w:font>
  <w:font w:name="CIDFont+F4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BF69E" w14:textId="77777777" w:rsidR="002810A8" w:rsidRDefault="002810A8">
    <w:pPr>
      <w:pStyle w:val="a7"/>
      <w:jc w:val="center"/>
    </w:pPr>
  </w:p>
  <w:p w14:paraId="18AFAB9B" w14:textId="77777777" w:rsidR="002810A8" w:rsidRDefault="002810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C854A" w14:textId="4183205A" w:rsidR="002810A8" w:rsidRDefault="002B645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2B645F">
      <w:rPr>
        <w:noProof/>
        <w:lang w:val="zh-CN"/>
      </w:rPr>
      <w:t>12</w:t>
    </w:r>
    <w:r>
      <w:fldChar w:fldCharType="end"/>
    </w:r>
  </w:p>
  <w:p w14:paraId="7F222DAC" w14:textId="77777777" w:rsidR="002810A8" w:rsidRDefault="002810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9842D" w14:textId="77777777" w:rsidR="00000000" w:rsidRDefault="002B645F">
      <w:r>
        <w:separator/>
      </w:r>
    </w:p>
  </w:footnote>
  <w:footnote w:type="continuationSeparator" w:id="0">
    <w:p w14:paraId="7FEA7458" w14:textId="77777777" w:rsidR="00000000" w:rsidRDefault="002B6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10A8"/>
    <w:rsid w:val="0028392B"/>
    <w:rsid w:val="002934F2"/>
    <w:rsid w:val="002A3A19"/>
    <w:rsid w:val="002A3ED4"/>
    <w:rsid w:val="002A7274"/>
    <w:rsid w:val="002B2833"/>
    <w:rsid w:val="002B645F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BF61D0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122D9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39211E8"/>
    <w:rsid w:val="07835317"/>
    <w:rsid w:val="113741D2"/>
    <w:rsid w:val="18330BA7"/>
    <w:rsid w:val="19696181"/>
    <w:rsid w:val="1D34261E"/>
    <w:rsid w:val="2B4C05E0"/>
    <w:rsid w:val="3C917A14"/>
    <w:rsid w:val="42A05423"/>
    <w:rsid w:val="4C433C79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DC32"/>
  <w15:docId w15:val="{2E54A691-F14D-4E42-8036-5611C3EE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qFormat/>
    <w:rPr>
      <w:b/>
      <w:bCs/>
    </w:rPr>
  </w:style>
  <w:style w:type="character" w:styleId="ad">
    <w:name w:val="line number"/>
    <w:autoRedefine/>
    <w:qFormat/>
  </w:style>
  <w:style w:type="character" w:styleId="ae">
    <w:name w:val="annotation reference"/>
    <w:autoRedefine/>
    <w:qFormat/>
    <w:rPr>
      <w:sz w:val="21"/>
      <w:szCs w:val="21"/>
    </w:rPr>
  </w:style>
  <w:style w:type="character" w:customStyle="1" w:styleId="a8">
    <w:name w:val="页脚 字符"/>
    <w:link w:val="a7"/>
    <w:qFormat/>
    <w:rPr>
      <w:sz w:val="18"/>
      <w:szCs w:val="18"/>
    </w:rPr>
  </w:style>
  <w:style w:type="character" w:customStyle="1" w:styleId="aa">
    <w:name w:val="页眉 字符"/>
    <w:link w:val="a9"/>
    <w:autoRedefine/>
    <w:qFormat/>
    <w:rPr>
      <w:sz w:val="18"/>
      <w:szCs w:val="18"/>
    </w:rPr>
  </w:style>
  <w:style w:type="paragraph" w:styleId="af">
    <w:name w:val="List Paragraph"/>
    <w:basedOn w:val="a"/>
    <w:qFormat/>
    <w:pPr>
      <w:ind w:firstLineChars="200" w:firstLine="420"/>
    </w:p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10">
    <w:name w:val="标题 1 字符"/>
    <w:link w:val="1"/>
    <w:autoRedefine/>
    <w:qFormat/>
    <w:rPr>
      <w:rFonts w:ascii="Times New Roman" w:hAnsi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fontstyle01">
    <w:name w:val="fontstyle01"/>
    <w:autoRedefine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21">
    <w:name w:val="fontstyle21"/>
    <w:autoRedefine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11">
    <w:name w:val="fontstyle11"/>
    <w:autoRedefine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31">
    <w:name w:val="fontstyle31"/>
    <w:autoRedefine/>
    <w:qFormat/>
    <w:rPr>
      <w:rFonts w:ascii="TimesNewRomanPSMT" w:hAnsi="TimesNewRomanPSM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808</Words>
  <Characters>4612</Characters>
  <Application>Microsoft Office Word</Application>
  <DocSecurity>0</DocSecurity>
  <Lines>38</Lines>
  <Paragraphs>10</Paragraphs>
  <ScaleCrop>false</ScaleCrop>
  <Company>beijing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2022-02-15T07:45:00Z</cp:lastPrinted>
  <dcterms:created xsi:type="dcterms:W3CDTF">2024-01-30T09:03:00Z</dcterms:created>
  <dcterms:modified xsi:type="dcterms:W3CDTF">2025-02-12T09:47:00Z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AB3F2430E6EA4BCBAB538C959B1817F9_13</vt:lpwstr>
  </property>
  <property fmtid="{D5CDD505-2E9C-101B-9397-08002B2CF9AE}" pid="4" name="KSOTemplateDocerSaveRecord">
    <vt:lpwstr>eyJoZGlkIjoiODM5N2ZiMjcxYjRjMjdkZjI5YTVlZjMzNDEzYTE4OTkiLCJ1c2VySWQiOiI0NzEwNTMyMDEifQ==</vt:lpwstr>
  </property>
</Properties>
</file>