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079589D7">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华池县妇幼保健院2025</w:t>
      </w:r>
      <w:r>
        <w:rPr>
          <w:rFonts w:hint="eastAsia" w:ascii="宋体" w:hAnsi="宋体" w:cs="宋体"/>
          <w:b/>
          <w:bCs/>
          <w:kern w:val="0"/>
          <w:sz w:val="44"/>
          <w:szCs w:val="44"/>
        </w:rPr>
        <w:t xml:space="preserve">年预算公开情况说明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4B0982F5">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w:t>
      </w:r>
      <w:r>
        <w:rPr>
          <w:rFonts w:hint="eastAsia" w:ascii="黑体" w:hAnsi="黑体" w:eastAsia="黑体" w:cs="宋体"/>
          <w:kern w:val="0"/>
          <w:sz w:val="32"/>
          <w:szCs w:val="32"/>
          <w:lang w:eastAsia="zh-CN"/>
        </w:rPr>
        <w:t>华池县妇幼保健院</w:t>
      </w:r>
      <w:r>
        <w:rPr>
          <w:rFonts w:hint="eastAsia" w:ascii="黑体" w:hAnsi="黑体" w:eastAsia="黑体" w:cs="宋体"/>
          <w:kern w:val="0"/>
          <w:sz w:val="32"/>
          <w:szCs w:val="32"/>
        </w:rPr>
        <w:t>单位职责</w:t>
      </w:r>
    </w:p>
    <w:p w14:paraId="52F1C5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pacing w:val="0"/>
          <w:w w:val="100"/>
          <w:sz w:val="32"/>
          <w:szCs w:val="32"/>
          <w:shd w:val="clear" w:color="auto" w:fill="FFFFFF"/>
          <w:lang w:eastAsia="zh-CN"/>
        </w:rPr>
      </w:pPr>
      <w:r>
        <w:rPr>
          <w:rFonts w:hint="eastAsia" w:ascii="楷体_GB2312" w:hAnsi="楷体_GB2312" w:eastAsia="楷体_GB2312" w:cs="楷体_GB2312"/>
          <w:b/>
          <w:bCs/>
          <w:color w:val="auto"/>
          <w:spacing w:val="0"/>
          <w:w w:val="100"/>
          <w:sz w:val="32"/>
          <w:szCs w:val="32"/>
          <w:shd w:val="clear" w:color="auto" w:fill="FFFFFF"/>
        </w:rPr>
        <w:t>（一）抓思想政治建设，强化理论武装</w:t>
      </w:r>
      <w:r>
        <w:rPr>
          <w:rFonts w:hint="eastAsia" w:ascii="楷体_GB2312" w:hAnsi="楷体_GB2312" w:eastAsia="楷体_GB2312" w:cs="楷体_GB2312"/>
          <w:b/>
          <w:bCs/>
          <w:color w:val="auto"/>
          <w:spacing w:val="0"/>
          <w:w w:val="100"/>
          <w:sz w:val="32"/>
          <w:szCs w:val="32"/>
          <w:shd w:val="clear" w:color="auto" w:fill="FFFFFF"/>
          <w:lang w:eastAsia="zh-CN"/>
        </w:rPr>
        <w:t>。</w:t>
      </w:r>
    </w:p>
    <w:p w14:paraId="7BE5BE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pacing w:val="0"/>
          <w:w w:val="100"/>
          <w:sz w:val="32"/>
          <w:szCs w:val="32"/>
          <w:shd w:val="clear" w:color="auto" w:fill="FFFFFF"/>
          <w:lang w:eastAsia="zh-CN"/>
        </w:rPr>
      </w:pPr>
      <w:r>
        <w:rPr>
          <w:rFonts w:hint="eastAsia" w:ascii="仿宋_GB2312" w:hAnsi="仿宋_GB2312" w:eastAsia="仿宋_GB2312" w:cs="仿宋_GB2312"/>
          <w:color w:val="auto"/>
          <w:spacing w:val="0"/>
          <w:w w:val="100"/>
          <w:sz w:val="32"/>
          <w:szCs w:val="32"/>
          <w:shd w:val="clear" w:color="auto" w:fill="FFFFFF"/>
        </w:rPr>
        <w:t>我院始终将理论武装作为党建工作的重中之重，学习内容涵盖党的二十大精神、</w:t>
      </w:r>
      <w:r>
        <w:rPr>
          <w:rFonts w:hint="eastAsia" w:ascii="仿宋_GB2312" w:hAnsi="仿宋_GB2312" w:eastAsia="仿宋_GB2312" w:cs="仿宋_GB2312"/>
          <w:color w:val="auto"/>
          <w:spacing w:val="0"/>
          <w:w w:val="100"/>
          <w:sz w:val="32"/>
          <w:szCs w:val="32"/>
          <w:shd w:val="clear" w:color="auto" w:fill="FFFFFF"/>
          <w:lang w:eastAsia="zh-CN"/>
        </w:rPr>
        <w:t>二十届三中全会精神、《</w:t>
      </w:r>
      <w:r>
        <w:rPr>
          <w:rFonts w:hint="eastAsia" w:ascii="仿宋_GB2312" w:hAnsi="仿宋_GB2312" w:eastAsia="仿宋_GB2312" w:cs="仿宋_GB2312"/>
          <w:color w:val="auto"/>
          <w:spacing w:val="0"/>
          <w:w w:val="100"/>
          <w:sz w:val="32"/>
          <w:szCs w:val="32"/>
          <w:shd w:val="clear" w:color="auto" w:fill="FFFFFF"/>
        </w:rPr>
        <w:t>党章</w:t>
      </w:r>
      <w:r>
        <w:rPr>
          <w:rFonts w:hint="eastAsia" w:ascii="仿宋_GB2312" w:hAnsi="仿宋_GB2312" w:eastAsia="仿宋_GB2312" w:cs="仿宋_GB2312"/>
          <w:color w:val="auto"/>
          <w:spacing w:val="0"/>
          <w:w w:val="100"/>
          <w:sz w:val="32"/>
          <w:szCs w:val="32"/>
          <w:shd w:val="clear" w:color="auto" w:fill="FFFFFF"/>
          <w:lang w:eastAsia="zh-CN"/>
        </w:rPr>
        <w:t>》、</w:t>
      </w:r>
      <w:r>
        <w:rPr>
          <w:rFonts w:hint="eastAsia" w:ascii="仿宋_GB2312" w:hAnsi="仿宋_GB2312" w:eastAsia="仿宋_GB2312" w:cs="仿宋_GB2312"/>
          <w:color w:val="auto"/>
          <w:spacing w:val="0"/>
          <w:w w:val="100"/>
          <w:sz w:val="32"/>
          <w:szCs w:val="32"/>
          <w:shd w:val="clear" w:color="auto" w:fill="FFFFFF"/>
          <w:lang w:val="en-US" w:eastAsia="zh-CN"/>
        </w:rPr>
        <w:t>《中国共产党纪律处分条例》</w:t>
      </w:r>
      <w:r>
        <w:rPr>
          <w:rFonts w:hint="eastAsia" w:ascii="仿宋_GB2312" w:hAnsi="仿宋_GB2312" w:eastAsia="仿宋_GB2312" w:cs="仿宋_GB2312"/>
          <w:color w:val="auto"/>
          <w:spacing w:val="0"/>
          <w:w w:val="100"/>
          <w:sz w:val="32"/>
          <w:szCs w:val="32"/>
          <w:shd w:val="clear" w:color="auto" w:fill="FFFFFF"/>
          <w:lang w:eastAsia="zh-CN"/>
        </w:rPr>
        <w:t>、</w:t>
      </w:r>
      <w:r>
        <w:rPr>
          <w:rFonts w:hint="eastAsia" w:ascii="仿宋_GB2312" w:hAnsi="仿宋_GB2312" w:eastAsia="仿宋_GB2312" w:cs="仿宋_GB2312"/>
          <w:color w:val="auto"/>
          <w:spacing w:val="0"/>
          <w:w w:val="100"/>
          <w:sz w:val="32"/>
          <w:szCs w:val="32"/>
          <w:shd w:val="clear" w:color="auto" w:fill="FFFFFF"/>
        </w:rPr>
        <w:t>《习近平</w:t>
      </w:r>
      <w:r>
        <w:rPr>
          <w:rFonts w:hint="eastAsia" w:ascii="仿宋_GB2312" w:hAnsi="仿宋_GB2312" w:eastAsia="仿宋_GB2312" w:cs="仿宋_GB2312"/>
          <w:color w:val="auto"/>
          <w:spacing w:val="0"/>
          <w:w w:val="100"/>
          <w:sz w:val="32"/>
          <w:szCs w:val="32"/>
          <w:shd w:val="clear" w:color="auto" w:fill="FFFFFF"/>
          <w:lang w:eastAsia="zh-CN"/>
        </w:rPr>
        <w:t>关于健康中国论述摘编</w:t>
      </w:r>
      <w:r>
        <w:rPr>
          <w:rFonts w:hint="eastAsia" w:ascii="仿宋_GB2312" w:hAnsi="仿宋_GB2312" w:eastAsia="仿宋_GB2312" w:cs="仿宋_GB2312"/>
          <w:color w:val="auto"/>
          <w:spacing w:val="0"/>
          <w:w w:val="100"/>
          <w:sz w:val="32"/>
          <w:szCs w:val="32"/>
          <w:shd w:val="clear" w:color="auto" w:fill="FFFFFF"/>
        </w:rPr>
        <w:t>》等</w:t>
      </w:r>
      <w:r>
        <w:rPr>
          <w:rFonts w:hint="eastAsia" w:ascii="仿宋_GB2312" w:hAnsi="仿宋_GB2312" w:eastAsia="仿宋_GB2312" w:cs="仿宋_GB2312"/>
          <w:color w:val="auto"/>
          <w:spacing w:val="0"/>
          <w:w w:val="100"/>
          <w:sz w:val="32"/>
          <w:szCs w:val="32"/>
          <w:shd w:val="clear" w:color="auto" w:fill="FFFFFF"/>
          <w:lang w:eastAsia="zh-CN"/>
        </w:rPr>
        <w:t>内容</w:t>
      </w:r>
      <w:r>
        <w:rPr>
          <w:rFonts w:hint="eastAsia" w:ascii="仿宋_GB2312" w:hAnsi="仿宋_GB2312" w:eastAsia="仿宋_GB2312" w:cs="仿宋_GB2312"/>
          <w:color w:val="auto"/>
          <w:spacing w:val="0"/>
          <w:w w:val="100"/>
          <w:sz w:val="32"/>
          <w:szCs w:val="32"/>
          <w:shd w:val="clear" w:color="auto" w:fill="FFFFFF"/>
        </w:rPr>
        <w:t>。通过</w:t>
      </w:r>
      <w:r>
        <w:rPr>
          <w:rFonts w:hint="eastAsia" w:ascii="仿宋_GB2312" w:hAnsi="仿宋_GB2312" w:eastAsia="仿宋_GB2312" w:cs="仿宋_GB2312"/>
          <w:color w:val="auto"/>
          <w:spacing w:val="0"/>
          <w:w w:val="100"/>
          <w:sz w:val="32"/>
          <w:szCs w:val="32"/>
          <w:shd w:val="clear" w:color="auto" w:fill="FFFFFF"/>
          <w:lang w:eastAsia="zh-CN"/>
        </w:rPr>
        <w:t>集体学、</w:t>
      </w:r>
      <w:r>
        <w:rPr>
          <w:rFonts w:hint="eastAsia" w:ascii="仿宋_GB2312" w:hAnsi="仿宋_GB2312" w:eastAsia="仿宋_GB2312" w:cs="仿宋_GB2312"/>
          <w:color w:val="auto"/>
          <w:spacing w:val="0"/>
          <w:w w:val="100"/>
          <w:sz w:val="32"/>
          <w:szCs w:val="32"/>
          <w:shd w:val="clear" w:color="auto" w:fill="FFFFFF"/>
        </w:rPr>
        <w:t>领导领学、党员自学、分组研讨</w:t>
      </w:r>
      <w:r>
        <w:rPr>
          <w:rFonts w:hint="eastAsia" w:ascii="仿宋_GB2312" w:hAnsi="仿宋_GB2312" w:eastAsia="仿宋_GB2312" w:cs="仿宋_GB2312"/>
          <w:color w:val="auto"/>
          <w:spacing w:val="0"/>
          <w:sz w:val="32"/>
          <w:szCs w:val="32"/>
          <w:lang w:val="en-US" w:eastAsia="zh-CN"/>
        </w:rPr>
        <w:t>等形式，</w:t>
      </w:r>
      <w:r>
        <w:rPr>
          <w:rFonts w:hint="eastAsia" w:ascii="仿宋_GB2312" w:hAnsi="仿宋_GB2312" w:eastAsia="仿宋_GB2312" w:cs="仿宋_GB2312"/>
          <w:b w:val="0"/>
          <w:bCs w:val="0"/>
          <w:color w:val="auto"/>
          <w:spacing w:val="0"/>
          <w:w w:val="100"/>
          <w:sz w:val="32"/>
          <w:szCs w:val="32"/>
          <w:lang w:val="en-US" w:eastAsia="zh-CN"/>
        </w:rPr>
        <w:t>全</w:t>
      </w:r>
      <w:r>
        <w:rPr>
          <w:rFonts w:hint="eastAsia" w:ascii="仿宋_GB2312" w:hAnsi="仿宋_GB2312" w:eastAsia="仿宋_GB2312" w:cs="仿宋_GB2312"/>
          <w:b w:val="0"/>
          <w:bCs w:val="0"/>
          <w:color w:val="auto"/>
          <w:spacing w:val="0"/>
          <w:w w:val="100"/>
          <w:sz w:val="32"/>
          <w:szCs w:val="32"/>
          <w:lang w:eastAsia="zh-CN"/>
        </w:rPr>
        <w:t>年开展</w:t>
      </w:r>
      <w:r>
        <w:rPr>
          <w:rFonts w:hint="eastAsia" w:ascii="仿宋_GB2312" w:hAnsi="仿宋_GB2312" w:eastAsia="仿宋_GB2312" w:cs="仿宋_GB2312"/>
          <w:b w:val="0"/>
          <w:bCs w:val="0"/>
          <w:color w:val="auto"/>
          <w:spacing w:val="0"/>
          <w:w w:val="100"/>
          <w:sz w:val="32"/>
          <w:szCs w:val="32"/>
          <w:lang w:val="en-US" w:eastAsia="zh-CN"/>
        </w:rPr>
        <w:t>业务</w:t>
      </w:r>
      <w:r>
        <w:rPr>
          <w:rFonts w:hint="eastAsia" w:ascii="仿宋_GB2312" w:hAnsi="仿宋_GB2312" w:eastAsia="仿宋_GB2312" w:cs="仿宋_GB2312"/>
          <w:b w:val="0"/>
          <w:bCs w:val="0"/>
          <w:color w:val="auto"/>
          <w:spacing w:val="0"/>
          <w:w w:val="100"/>
          <w:sz w:val="32"/>
          <w:szCs w:val="32"/>
          <w:lang w:eastAsia="zh-CN"/>
        </w:rPr>
        <w:t>学习</w:t>
      </w:r>
      <w:r>
        <w:rPr>
          <w:rFonts w:hint="eastAsia" w:ascii="仿宋_GB2312" w:hAnsi="仿宋_GB2312" w:eastAsia="仿宋_GB2312" w:cs="仿宋_GB2312"/>
          <w:b w:val="0"/>
          <w:bCs w:val="0"/>
          <w:color w:val="auto"/>
          <w:spacing w:val="0"/>
          <w:w w:val="100"/>
          <w:sz w:val="32"/>
          <w:szCs w:val="32"/>
          <w:lang w:val="en-US" w:eastAsia="zh-CN"/>
        </w:rPr>
        <w:t>50</w:t>
      </w:r>
      <w:r>
        <w:rPr>
          <w:rFonts w:hint="eastAsia" w:ascii="仿宋_GB2312" w:hAnsi="仿宋_GB2312" w:eastAsia="仿宋_GB2312" w:cs="仿宋_GB2312"/>
          <w:b w:val="0"/>
          <w:bCs w:val="0"/>
          <w:color w:val="auto"/>
          <w:spacing w:val="0"/>
          <w:w w:val="100"/>
          <w:sz w:val="32"/>
          <w:szCs w:val="32"/>
          <w:lang w:eastAsia="zh-CN"/>
        </w:rPr>
        <w:t>余次。</w:t>
      </w:r>
      <w:r>
        <w:rPr>
          <w:rFonts w:hint="eastAsia" w:ascii="仿宋_GB2312" w:hAnsi="仿宋_GB2312" w:eastAsia="仿宋_GB2312" w:cs="仿宋_GB2312"/>
          <w:color w:val="auto"/>
          <w:spacing w:val="0"/>
          <w:w w:val="100"/>
          <w:sz w:val="32"/>
          <w:szCs w:val="32"/>
          <w:shd w:val="clear" w:color="auto" w:fill="FFFFFF"/>
          <w:lang w:eastAsia="zh-CN"/>
        </w:rPr>
        <w:t>同时，党支部</w:t>
      </w:r>
      <w:r>
        <w:rPr>
          <w:rFonts w:hint="eastAsia" w:ascii="仿宋_GB2312" w:hAnsi="仿宋_GB2312" w:eastAsia="仿宋_GB2312" w:cs="仿宋_GB2312"/>
          <w:color w:val="auto"/>
          <w:sz w:val="32"/>
          <w:szCs w:val="32"/>
          <w:lang w:eastAsia="zh-CN"/>
        </w:rPr>
        <w:t>还组织院班子成员及相关科室负责人一行</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人前往正宁县、镇原县妇幼保健院参观学习兄弟</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lang w:eastAsia="zh-CN"/>
        </w:rPr>
        <w:t>党建引领、医院管理、公共卫生管理、妇儿保健及妇幼中医康复理疗等方面先进的经验做法和创新工作举措，加快我县妇幼保健事业发展，提升了我院医疗保健服务水平，推动医院高质量发展</w:t>
      </w:r>
      <w:r>
        <w:rPr>
          <w:rFonts w:hint="eastAsia" w:ascii="仿宋_GB2312" w:hAnsi="仿宋_GB2312" w:eastAsia="仿宋_GB2312" w:cs="仿宋_GB2312"/>
          <w:color w:val="auto"/>
          <w:spacing w:val="0"/>
          <w:w w:val="100"/>
          <w:sz w:val="32"/>
          <w:szCs w:val="32"/>
          <w:shd w:val="clear" w:color="auto" w:fill="FFFFFF"/>
          <w:lang w:eastAsia="zh-CN"/>
        </w:rPr>
        <w:t>。</w:t>
      </w:r>
    </w:p>
    <w:p w14:paraId="2C812E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pacing w:val="0"/>
          <w:w w:val="100"/>
          <w:sz w:val="32"/>
          <w:szCs w:val="32"/>
          <w:shd w:val="clear" w:color="auto" w:fill="FFFFFF"/>
          <w:lang w:eastAsia="zh-CN"/>
        </w:rPr>
      </w:pPr>
      <w:r>
        <w:rPr>
          <w:rFonts w:hint="eastAsia" w:ascii="楷体_GB2312" w:hAnsi="楷体_GB2312" w:eastAsia="楷体_GB2312" w:cs="楷体_GB2312"/>
          <w:b/>
          <w:bCs/>
          <w:color w:val="auto"/>
          <w:spacing w:val="0"/>
          <w:w w:val="100"/>
          <w:sz w:val="32"/>
          <w:szCs w:val="32"/>
          <w:shd w:val="clear" w:color="auto" w:fill="FFFFFF"/>
        </w:rPr>
        <w:t>（二）抓组织建设，提升基层党建质量</w:t>
      </w:r>
      <w:r>
        <w:rPr>
          <w:rFonts w:hint="eastAsia" w:ascii="楷体_GB2312" w:hAnsi="楷体_GB2312" w:eastAsia="楷体_GB2312" w:cs="楷体_GB2312"/>
          <w:b/>
          <w:bCs/>
          <w:color w:val="auto"/>
          <w:spacing w:val="0"/>
          <w:w w:val="100"/>
          <w:sz w:val="32"/>
          <w:szCs w:val="32"/>
          <w:shd w:val="clear" w:color="auto" w:fill="FFFFFF"/>
          <w:lang w:eastAsia="zh-CN"/>
        </w:rPr>
        <w:t>。</w:t>
      </w:r>
    </w:p>
    <w:p w14:paraId="638F97C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lang w:val="en-US" w:eastAsia="zh-CN"/>
        </w:rPr>
        <w:t>持续深化党支部建设标准化，巩固四星级，争创五星级。</w:t>
      </w:r>
      <w:r>
        <w:rPr>
          <w:rFonts w:hint="eastAsia" w:ascii="仿宋_GB2312" w:hAnsi="仿宋_GB2312" w:eastAsia="仿宋_GB2312" w:cs="仿宋_GB2312"/>
          <w:color w:val="auto"/>
          <w:spacing w:val="0"/>
          <w:w w:val="100"/>
          <w:sz w:val="32"/>
          <w:szCs w:val="32"/>
          <w:shd w:val="clear" w:color="auto" w:fill="FFFFFF"/>
        </w:rPr>
        <w:t>严格落实组织生活制度，</w:t>
      </w:r>
      <w:r>
        <w:rPr>
          <w:rFonts w:hint="eastAsia" w:ascii="仿宋_GB2312" w:hAnsi="仿宋_GB2312" w:eastAsia="仿宋_GB2312" w:cs="仿宋_GB2312"/>
          <w:color w:val="auto"/>
          <w:sz w:val="32"/>
          <w:szCs w:val="32"/>
          <w:lang w:val="en-US" w:eastAsia="zh-CN"/>
        </w:rPr>
        <w:t>运用“三会一课”、主题党日、组织生活会、谈心谈话、民主评议党员等组织生活制度，</w:t>
      </w:r>
      <w:r>
        <w:rPr>
          <w:rFonts w:hint="eastAsia" w:ascii="仿宋_GB2312" w:hAnsi="仿宋_GB2312" w:eastAsia="仿宋_GB2312" w:cs="仿宋_GB2312"/>
          <w:color w:val="auto"/>
          <w:spacing w:val="0"/>
          <w:w w:val="100"/>
          <w:sz w:val="32"/>
          <w:szCs w:val="32"/>
          <w:shd w:val="clear" w:color="auto" w:fill="FFFFFF"/>
        </w:rPr>
        <w:t>全年召开支部党员大会6次、党支部委员会会议14次、开展主题党日活动12次</w:t>
      </w:r>
      <w:r>
        <w:rPr>
          <w:rFonts w:hint="eastAsia" w:ascii="仿宋_GB2312" w:hAnsi="仿宋_GB2312" w:eastAsia="仿宋_GB2312" w:cs="仿宋_GB2312"/>
          <w:color w:val="auto"/>
          <w:spacing w:val="0"/>
          <w:w w:val="100"/>
          <w:sz w:val="32"/>
          <w:szCs w:val="32"/>
          <w:shd w:val="clear" w:color="auto" w:fill="FFFFFF"/>
          <w:lang w:eastAsia="zh-CN"/>
        </w:rPr>
        <w:t>，</w:t>
      </w:r>
      <w:r>
        <w:rPr>
          <w:rFonts w:hint="eastAsia" w:ascii="仿宋_GB2312" w:hAnsi="仿宋_GB2312" w:eastAsia="仿宋_GB2312" w:cs="仿宋_GB2312"/>
          <w:color w:val="auto"/>
          <w:spacing w:val="0"/>
          <w:sz w:val="32"/>
          <w:szCs w:val="32"/>
        </w:rPr>
        <w:t>党支部书记上党课</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次。</w:t>
      </w:r>
      <w:r>
        <w:rPr>
          <w:rFonts w:hint="eastAsia" w:ascii="仿宋_GB2312" w:hAnsi="仿宋_GB2312" w:eastAsia="仿宋_GB2312" w:cs="仿宋_GB2312"/>
          <w:b w:val="0"/>
          <w:bCs w:val="0"/>
          <w:color w:val="auto"/>
          <w:sz w:val="32"/>
          <w:szCs w:val="32"/>
        </w:rPr>
        <w:t>注重从优秀医护人员中发展党员，优化党员队伍结构，为医院发展注入新的活力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pacing w:val="0"/>
          <w:w w:val="100"/>
          <w:sz w:val="32"/>
          <w:szCs w:val="32"/>
          <w:shd w:val="clear" w:color="auto" w:fill="FFFFFF"/>
        </w:rPr>
        <w:t>全年</w:t>
      </w:r>
      <w:r>
        <w:rPr>
          <w:rFonts w:hint="eastAsia" w:ascii="仿宋_GB2312" w:hAnsi="仿宋_GB2312" w:eastAsia="仿宋_GB2312" w:cs="仿宋_GB2312"/>
          <w:b w:val="0"/>
          <w:bCs w:val="0"/>
          <w:color w:val="auto"/>
          <w:spacing w:val="0"/>
          <w:w w:val="100"/>
          <w:sz w:val="32"/>
          <w:szCs w:val="32"/>
          <w:lang w:val="en-US" w:eastAsia="zh-CN"/>
        </w:rPr>
        <w:t>接收转正党员1名，</w:t>
      </w:r>
      <w:r>
        <w:rPr>
          <w:rFonts w:hint="eastAsia" w:ascii="仿宋_GB2312" w:hAnsi="仿宋_GB2312" w:eastAsia="仿宋_GB2312" w:cs="仿宋_GB2312"/>
          <w:color w:val="auto"/>
          <w:spacing w:val="0"/>
          <w:w w:val="100"/>
          <w:sz w:val="32"/>
          <w:szCs w:val="32"/>
          <w:shd w:val="clear" w:color="auto" w:fill="FFFFFF"/>
        </w:rPr>
        <w:t>培养入党积极分子</w:t>
      </w:r>
      <w:r>
        <w:rPr>
          <w:rFonts w:hint="eastAsia" w:ascii="仿宋_GB2312" w:hAnsi="仿宋_GB2312" w:eastAsia="仿宋_GB2312" w:cs="仿宋_GB2312"/>
          <w:color w:val="auto"/>
          <w:spacing w:val="0"/>
          <w:w w:val="100"/>
          <w:sz w:val="32"/>
          <w:szCs w:val="32"/>
          <w:shd w:val="clear" w:color="auto" w:fill="FFFFFF"/>
          <w:lang w:val="en-US" w:eastAsia="zh-CN"/>
        </w:rPr>
        <w:t>1</w:t>
      </w:r>
      <w:r>
        <w:rPr>
          <w:rFonts w:hint="eastAsia" w:ascii="仿宋_GB2312" w:hAnsi="仿宋_GB2312" w:eastAsia="仿宋_GB2312" w:cs="仿宋_GB2312"/>
          <w:color w:val="auto"/>
          <w:spacing w:val="0"/>
          <w:w w:val="100"/>
          <w:sz w:val="32"/>
          <w:szCs w:val="32"/>
          <w:shd w:val="clear" w:color="auto" w:fill="FFFFFF"/>
        </w:rPr>
        <w:t>名</w:t>
      </w:r>
      <w:r>
        <w:rPr>
          <w:rFonts w:hint="eastAsia" w:ascii="仿宋_GB2312" w:hAnsi="仿宋_GB2312" w:eastAsia="仿宋_GB2312" w:cs="仿宋_GB2312"/>
          <w:color w:val="auto"/>
          <w:spacing w:val="0"/>
          <w:w w:val="10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定期组织党员干部开展读书分享、知识竞赛、演讲比赛、暖心服务等活动，党组织的活力、凝聚力和战斗力不断得到增强。</w:t>
      </w:r>
    </w:p>
    <w:p w14:paraId="158E254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color w:val="auto"/>
          <w:spacing w:val="0"/>
          <w:w w:val="100"/>
          <w:sz w:val="32"/>
          <w:szCs w:val="32"/>
          <w:shd w:val="clear" w:color="auto" w:fill="FFFFFF"/>
          <w:lang w:eastAsia="zh-CN"/>
        </w:rPr>
      </w:pPr>
      <w:r>
        <w:rPr>
          <w:rFonts w:hint="eastAsia" w:ascii="楷体_GB2312" w:hAnsi="楷体_GB2312" w:eastAsia="楷体_GB2312" w:cs="楷体_GB2312"/>
          <w:b/>
          <w:bCs/>
          <w:color w:val="auto"/>
          <w:spacing w:val="0"/>
          <w:w w:val="100"/>
          <w:sz w:val="32"/>
          <w:szCs w:val="32"/>
          <w:shd w:val="clear" w:color="auto" w:fill="FFFFFF"/>
        </w:rPr>
        <w:t>以党建为引</w:t>
      </w:r>
      <w:r>
        <w:rPr>
          <w:rFonts w:hint="eastAsia" w:ascii="楷体_GB2312" w:hAnsi="楷体_GB2312" w:eastAsia="楷体_GB2312" w:cs="楷体_GB2312"/>
          <w:b/>
          <w:bCs/>
          <w:color w:val="auto"/>
          <w:spacing w:val="0"/>
          <w:w w:val="100"/>
          <w:sz w:val="32"/>
          <w:szCs w:val="32"/>
          <w:shd w:val="clear" w:color="auto" w:fill="FFFFFF"/>
          <w:lang w:eastAsia="zh-CN"/>
        </w:rPr>
        <w:t>领，</w:t>
      </w:r>
      <w:r>
        <w:rPr>
          <w:rFonts w:hint="eastAsia" w:ascii="楷体_GB2312" w:hAnsi="楷体_GB2312" w:eastAsia="楷体_GB2312" w:cs="楷体_GB2312"/>
          <w:b/>
          <w:bCs/>
          <w:color w:val="auto"/>
          <w:spacing w:val="0"/>
          <w:w w:val="100"/>
          <w:sz w:val="32"/>
          <w:szCs w:val="32"/>
          <w:shd w:val="clear" w:color="auto" w:fill="FFFFFF"/>
        </w:rPr>
        <w:t>全力守护群众健康</w:t>
      </w:r>
      <w:r>
        <w:rPr>
          <w:rFonts w:hint="eastAsia" w:ascii="楷体_GB2312" w:hAnsi="楷体_GB2312" w:eastAsia="楷体_GB2312" w:cs="楷体_GB2312"/>
          <w:b/>
          <w:bCs/>
          <w:color w:val="auto"/>
          <w:spacing w:val="0"/>
          <w:w w:val="100"/>
          <w:sz w:val="32"/>
          <w:szCs w:val="32"/>
          <w:shd w:val="clear" w:color="auto" w:fill="FFFFFF"/>
          <w:lang w:eastAsia="zh-CN"/>
        </w:rPr>
        <w:t>。</w:t>
      </w:r>
    </w:p>
    <w:p w14:paraId="6EB945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color w:val="auto"/>
          <w:spacing w:val="0"/>
          <w:w w:val="100"/>
          <w:sz w:val="32"/>
          <w:szCs w:val="32"/>
          <w:shd w:val="clear" w:color="auto" w:fill="FFFFFF"/>
        </w:rPr>
      </w:pPr>
      <w:r>
        <w:rPr>
          <w:rFonts w:hint="eastAsia" w:ascii="仿宋_GB2312" w:hAnsi="仿宋_GB2312" w:eastAsia="仿宋_GB2312" w:cs="仿宋_GB2312"/>
          <w:b w:val="0"/>
          <w:bCs w:val="0"/>
          <w:color w:val="auto"/>
          <w:sz w:val="32"/>
          <w:szCs w:val="32"/>
          <w:lang w:val="en-US" w:eastAsia="zh-CN"/>
        </w:rPr>
        <w:t>医院</w:t>
      </w:r>
      <w:r>
        <w:rPr>
          <w:rFonts w:hint="eastAsia" w:ascii="仿宋_GB2312" w:hAnsi="仿宋_GB2312" w:eastAsia="仿宋_GB2312" w:cs="仿宋_GB2312"/>
          <w:i w:val="0"/>
          <w:iCs w:val="0"/>
          <w:caps w:val="0"/>
          <w:color w:val="auto"/>
          <w:spacing w:val="0"/>
          <w:sz w:val="32"/>
          <w:szCs w:val="32"/>
          <w:shd w:val="clear" w:color="080000" w:fill="FFFFFF"/>
        </w:rPr>
        <w:t>充分发挥党</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支部</w:t>
      </w:r>
      <w:r>
        <w:rPr>
          <w:rFonts w:hint="eastAsia" w:ascii="仿宋_GB2312" w:hAnsi="仿宋_GB2312" w:eastAsia="仿宋_GB2312" w:cs="仿宋_GB2312"/>
          <w:i w:val="0"/>
          <w:iCs w:val="0"/>
          <w:caps w:val="0"/>
          <w:color w:val="auto"/>
          <w:spacing w:val="0"/>
          <w:sz w:val="32"/>
          <w:szCs w:val="32"/>
          <w:shd w:val="clear" w:color="080000" w:fill="FFFFFF"/>
        </w:rPr>
        <w:t>核心作用，</w:t>
      </w:r>
      <w:r>
        <w:rPr>
          <w:rFonts w:hint="eastAsia" w:ascii="仿宋_GB2312" w:hAnsi="仿宋_GB2312" w:eastAsia="仿宋_GB2312" w:cs="仿宋_GB2312"/>
          <w:b w:val="0"/>
          <w:bCs w:val="0"/>
          <w:i w:val="0"/>
          <w:iCs w:val="0"/>
          <w:caps w:val="0"/>
          <w:color w:val="auto"/>
          <w:spacing w:val="0"/>
          <w:sz w:val="32"/>
          <w:szCs w:val="32"/>
          <w:shd w:val="clear" w:color="080000" w:fill="FFFFFF"/>
        </w:rPr>
        <w:t>坚持用党的创新理论统一思想、统一行动，把理论学习和党建引领结合起来，创新</w:t>
      </w:r>
      <w:r>
        <w:rPr>
          <w:rFonts w:hint="eastAsia" w:ascii="仿宋_GB2312" w:hAnsi="仿宋_GB2312" w:eastAsia="仿宋_GB2312" w:cs="仿宋_GB2312"/>
          <w:b w:val="0"/>
          <w:bCs w:val="0"/>
          <w:i w:val="0"/>
          <w:iCs w:val="0"/>
          <w:caps w:val="0"/>
          <w:color w:val="auto"/>
          <w:spacing w:val="0"/>
          <w:sz w:val="32"/>
          <w:szCs w:val="32"/>
          <w:shd w:val="clear" w:color="080000" w:fill="FFFFFF"/>
          <w:lang w:val="en-US" w:eastAsia="zh-CN"/>
        </w:rPr>
        <w:t>服务</w:t>
      </w:r>
      <w:r>
        <w:rPr>
          <w:rFonts w:hint="eastAsia" w:ascii="仿宋_GB2312" w:hAnsi="仿宋_GB2312" w:eastAsia="仿宋_GB2312" w:cs="仿宋_GB2312"/>
          <w:b w:val="0"/>
          <w:bCs w:val="0"/>
          <w:i w:val="0"/>
          <w:iCs w:val="0"/>
          <w:caps w:val="0"/>
          <w:color w:val="auto"/>
          <w:spacing w:val="0"/>
          <w:sz w:val="32"/>
          <w:szCs w:val="32"/>
          <w:shd w:val="clear" w:color="080000" w:fill="FFFFFF"/>
        </w:rPr>
        <w:t>模式，</w:t>
      </w:r>
      <w:r>
        <w:rPr>
          <w:rFonts w:hint="eastAsia" w:ascii="仿宋_GB2312" w:hAnsi="仿宋_GB2312" w:eastAsia="仿宋_GB2312" w:cs="仿宋_GB2312"/>
          <w:b w:val="0"/>
          <w:bCs w:val="0"/>
          <w:color w:val="auto"/>
          <w:sz w:val="32"/>
          <w:szCs w:val="32"/>
          <w:lang w:val="en-US" w:eastAsia="zh-CN"/>
        </w:rPr>
        <w:t>把党建融入业务工作的全过程、各环节，</w:t>
      </w:r>
      <w:r>
        <w:rPr>
          <w:rFonts w:hint="eastAsia" w:ascii="仿宋_GB2312" w:hAnsi="仿宋_GB2312" w:eastAsia="仿宋_GB2312" w:cs="仿宋_GB2312"/>
          <w:i w:val="0"/>
          <w:iCs w:val="0"/>
          <w:caps w:val="0"/>
          <w:color w:val="auto"/>
          <w:spacing w:val="0"/>
          <w:sz w:val="32"/>
          <w:szCs w:val="32"/>
          <w:shd w:val="clear" w:color="080000" w:fill="FFFFFF"/>
        </w:rPr>
        <w:t>多维度推进党建引领业务发展</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080000" w:fill="FFFFFF"/>
        </w:rPr>
        <w:t>进一步提升妇女儿童就医幸福感、获得感、安全感。</w:t>
      </w:r>
      <w:r>
        <w:rPr>
          <w:rFonts w:hint="eastAsia" w:ascii="仿宋_GB2312" w:hAnsi="仿宋_GB2312" w:eastAsia="仿宋_GB2312" w:cs="仿宋_GB2312"/>
          <w:b w:val="0"/>
          <w:bCs w:val="0"/>
          <w:color w:val="auto"/>
          <w:sz w:val="32"/>
          <w:szCs w:val="32"/>
        </w:rPr>
        <w:t>结合</w:t>
      </w:r>
      <w:r>
        <w:rPr>
          <w:rFonts w:hint="eastAsia" w:ascii="仿宋_GB2312" w:hAnsi="仿宋_GB2312" w:eastAsia="仿宋_GB2312" w:cs="仿宋_GB2312"/>
          <w:b w:val="0"/>
          <w:bCs w:val="0"/>
          <w:color w:val="auto"/>
          <w:sz w:val="32"/>
          <w:szCs w:val="32"/>
          <w:lang w:val="en-US" w:eastAsia="zh-CN"/>
        </w:rPr>
        <w:t>我院</w:t>
      </w:r>
      <w:r>
        <w:rPr>
          <w:rFonts w:hint="eastAsia" w:ascii="仿宋_GB2312" w:hAnsi="仿宋_GB2312" w:eastAsia="仿宋_GB2312" w:cs="仿宋_GB2312"/>
          <w:b w:val="0"/>
          <w:bCs w:val="0"/>
          <w:color w:val="auto"/>
          <w:sz w:val="32"/>
          <w:szCs w:val="32"/>
        </w:rPr>
        <w:t>特色</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积极打造</w:t>
      </w:r>
      <w:r>
        <w:rPr>
          <w:rFonts w:hint="eastAsia" w:ascii="仿宋_GB2312" w:hAnsi="仿宋_GB2312" w:eastAsia="仿宋_GB2312" w:cs="仿宋_GB2312"/>
          <w:b w:val="0"/>
          <w:bCs w:val="0"/>
          <w:color w:val="auto"/>
          <w:sz w:val="32"/>
          <w:szCs w:val="32"/>
          <w:lang w:val="en-US" w:eastAsia="zh-CN"/>
        </w:rPr>
        <w:t>以</w:t>
      </w:r>
      <w:r>
        <w:rPr>
          <w:rFonts w:hint="eastAsia" w:ascii="仿宋_GB2312" w:hAnsi="仿宋_GB2312" w:eastAsia="仿宋_GB2312" w:cs="仿宋_GB2312"/>
          <w:b w:val="0"/>
          <w:bCs w:val="0"/>
          <w:color w:val="auto"/>
          <w:sz w:val="32"/>
          <w:szCs w:val="32"/>
        </w:rPr>
        <w:t>“初心引航、服务健康”</w:t>
      </w:r>
      <w:r>
        <w:rPr>
          <w:rFonts w:hint="eastAsia" w:ascii="仿宋_GB2312" w:hAnsi="仿宋_GB2312" w:eastAsia="仿宋_GB2312" w:cs="仿宋_GB2312"/>
          <w:b w:val="0"/>
          <w:bCs w:val="0"/>
          <w:color w:val="auto"/>
          <w:sz w:val="32"/>
          <w:szCs w:val="32"/>
          <w:lang w:val="en-US" w:eastAsia="zh-CN"/>
        </w:rPr>
        <w:t>为特色的</w:t>
      </w:r>
      <w:r>
        <w:rPr>
          <w:rFonts w:hint="eastAsia" w:ascii="仿宋_GB2312" w:hAnsi="仿宋_GB2312" w:eastAsia="仿宋_GB2312" w:cs="仿宋_GB2312"/>
          <w:b w:val="0"/>
          <w:bCs w:val="0"/>
          <w:color w:val="auto"/>
          <w:sz w:val="32"/>
          <w:szCs w:val="32"/>
        </w:rPr>
        <w:t>党建品牌，</w:t>
      </w:r>
      <w:r>
        <w:rPr>
          <w:rFonts w:hint="eastAsia" w:ascii="仿宋_GB2312" w:hAnsi="仿宋_GB2312" w:eastAsia="仿宋_GB2312" w:cs="仿宋_GB2312"/>
          <w:b w:val="0"/>
          <w:bCs w:val="0"/>
          <w:color w:val="auto"/>
          <w:sz w:val="32"/>
          <w:szCs w:val="32"/>
          <w:lang w:val="en-US" w:eastAsia="zh-CN"/>
        </w:rPr>
        <w:t>支部班子成员</w:t>
      </w:r>
      <w:r>
        <w:rPr>
          <w:rFonts w:hint="eastAsia" w:ascii="仿宋_GB2312" w:hAnsi="仿宋_GB2312" w:eastAsia="仿宋_GB2312" w:cs="仿宋_GB2312"/>
          <w:color w:val="auto"/>
          <w:sz w:val="32"/>
          <w:szCs w:val="32"/>
          <w:lang w:val="en-US" w:eastAsia="zh-CN"/>
        </w:rPr>
        <w:t>充分发挥党员+专业优势，</w:t>
      </w:r>
      <w:r>
        <w:rPr>
          <w:rFonts w:hint="eastAsia" w:ascii="仿宋_GB2312" w:hAnsi="仿宋_GB2312" w:eastAsia="仿宋_GB2312" w:cs="仿宋_GB2312"/>
          <w:i w:val="0"/>
          <w:iCs w:val="0"/>
          <w:caps w:val="0"/>
          <w:color w:val="auto"/>
          <w:spacing w:val="0"/>
          <w:sz w:val="32"/>
          <w:szCs w:val="32"/>
          <w:shd w:val="clear" w:color="080000" w:fill="FFFFFF"/>
        </w:rPr>
        <w:t>打造</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了</w:t>
      </w:r>
      <w:r>
        <w:rPr>
          <w:rFonts w:hint="eastAsia" w:ascii="仿宋_GB2312" w:hAnsi="仿宋_GB2312" w:eastAsia="仿宋_GB2312" w:cs="仿宋_GB2312"/>
          <w:i w:val="0"/>
          <w:iCs w:val="0"/>
          <w:caps w:val="0"/>
          <w:color w:val="auto"/>
          <w:spacing w:val="0"/>
          <w:sz w:val="32"/>
          <w:szCs w:val="32"/>
          <w:shd w:val="clear" w:color="080000" w:fill="FFFFFF"/>
        </w:rPr>
        <w:t>“</w:t>
      </w:r>
      <w:r>
        <w:rPr>
          <w:rFonts w:hint="eastAsia" w:ascii="仿宋_GB2312" w:hAnsi="仿宋_GB2312" w:eastAsia="仿宋_GB2312" w:cs="仿宋_GB2312"/>
          <w:i w:val="0"/>
          <w:iCs w:val="0"/>
          <w:caps w:val="0"/>
          <w:color w:val="auto"/>
          <w:spacing w:val="0"/>
          <w:sz w:val="32"/>
          <w:szCs w:val="32"/>
          <w:shd w:val="clear" w:color="080000" w:fill="FFFFFF"/>
          <w:lang w:eastAsia="zh-CN"/>
        </w:rPr>
        <w:t>党建</w:t>
      </w:r>
      <w:r>
        <w:rPr>
          <w:rFonts w:hint="eastAsia" w:ascii="仿宋_GB2312" w:hAnsi="仿宋_GB2312" w:eastAsia="仿宋_GB2312" w:cs="仿宋_GB2312"/>
          <w:i w:val="0"/>
          <w:iCs w:val="0"/>
          <w:caps w:val="0"/>
          <w:color w:val="auto"/>
          <w:spacing w:val="0"/>
          <w:sz w:val="32"/>
          <w:szCs w:val="32"/>
          <w:shd w:val="clear" w:color="080000" w:fill="FFFFFF"/>
          <w:lang w:val="en-US" w:eastAsia="zh-CN"/>
        </w:rPr>
        <w:t>+</w:t>
      </w:r>
      <w:r>
        <w:rPr>
          <w:rFonts w:hint="eastAsia" w:ascii="仿宋_GB2312" w:hAnsi="仿宋_GB2312" w:eastAsia="仿宋_GB2312" w:cs="仿宋_GB2312"/>
          <w:i w:val="0"/>
          <w:iCs w:val="0"/>
          <w:caps w:val="0"/>
          <w:color w:val="auto"/>
          <w:spacing w:val="0"/>
          <w:sz w:val="32"/>
          <w:szCs w:val="32"/>
          <w:shd w:val="clear" w:color="080000" w:fill="FFFFFF"/>
        </w:rPr>
        <w:t>妇</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科</w:t>
      </w:r>
      <w:r>
        <w:rPr>
          <w:rFonts w:hint="eastAsia" w:ascii="仿宋_GB2312" w:hAnsi="仿宋_GB2312" w:eastAsia="仿宋_GB2312" w:cs="仿宋_GB2312"/>
          <w:i w:val="0"/>
          <w:iCs w:val="0"/>
          <w:caps w:val="0"/>
          <w:color w:val="auto"/>
          <w:spacing w:val="0"/>
          <w:sz w:val="32"/>
          <w:szCs w:val="32"/>
          <w:shd w:val="clear" w:color="080000" w:fill="FFFFFF"/>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儿科</w:t>
      </w:r>
      <w:r>
        <w:rPr>
          <w:rFonts w:hint="eastAsia" w:ascii="仿宋_GB2312" w:hAnsi="仿宋_GB2312" w:eastAsia="仿宋_GB2312" w:cs="仿宋_GB2312"/>
          <w:i w:val="0"/>
          <w:iCs w:val="0"/>
          <w:caps w:val="0"/>
          <w:color w:val="auto"/>
          <w:spacing w:val="0"/>
          <w:sz w:val="32"/>
          <w:szCs w:val="32"/>
          <w:shd w:val="clear" w:color="080000" w:fill="FFFFFF"/>
        </w:rPr>
        <w:t>+中医药”</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特色</w:t>
      </w:r>
      <w:r>
        <w:rPr>
          <w:rFonts w:hint="eastAsia" w:ascii="仿宋_GB2312" w:hAnsi="仿宋_GB2312" w:eastAsia="仿宋_GB2312" w:cs="仿宋_GB2312"/>
          <w:i w:val="0"/>
          <w:iCs w:val="0"/>
          <w:caps w:val="0"/>
          <w:color w:val="auto"/>
          <w:spacing w:val="0"/>
          <w:sz w:val="32"/>
          <w:szCs w:val="32"/>
          <w:shd w:val="clear" w:color="080000" w:fill="FFFFFF"/>
        </w:rPr>
        <w:t>医疗保健服务模式，</w:t>
      </w:r>
      <w:r>
        <w:rPr>
          <w:rFonts w:hint="eastAsia" w:ascii="仿宋_GB2312" w:hAnsi="仿宋_GB2312" w:eastAsia="仿宋_GB2312" w:cs="仿宋_GB2312"/>
          <w:b w:val="0"/>
          <w:bCs w:val="0"/>
          <w:color w:val="auto"/>
          <w:sz w:val="32"/>
          <w:szCs w:val="32"/>
        </w:rPr>
        <w:t>真正把党建工作与医疗服务、</w:t>
      </w:r>
      <w:r>
        <w:rPr>
          <w:rFonts w:hint="eastAsia" w:ascii="仿宋_GB2312" w:hAnsi="仿宋_GB2312" w:eastAsia="仿宋_GB2312" w:cs="仿宋_GB2312"/>
          <w:b w:val="0"/>
          <w:bCs w:val="0"/>
          <w:color w:val="auto"/>
          <w:sz w:val="32"/>
          <w:szCs w:val="32"/>
          <w:lang w:eastAsia="zh-CN"/>
        </w:rPr>
        <w:t>妇幼保健</w:t>
      </w:r>
      <w:r>
        <w:rPr>
          <w:rFonts w:hint="eastAsia" w:ascii="仿宋_GB2312" w:hAnsi="仿宋_GB2312" w:eastAsia="仿宋_GB2312" w:cs="仿宋_GB2312"/>
          <w:b w:val="0"/>
          <w:bCs w:val="0"/>
          <w:color w:val="auto"/>
          <w:sz w:val="32"/>
          <w:szCs w:val="32"/>
        </w:rPr>
        <w:t>、志愿服务等紧密结合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pacing w:val="0"/>
          <w:w w:val="100"/>
          <w:sz w:val="32"/>
          <w:szCs w:val="32"/>
          <w:shd w:val="clear" w:color="auto" w:fill="FFFFFF"/>
          <w:lang w:eastAsia="zh-CN"/>
        </w:rPr>
        <w:t>做到了</w:t>
      </w:r>
      <w:r>
        <w:rPr>
          <w:rFonts w:hint="eastAsia" w:ascii="仿宋_GB2312" w:hAnsi="仿宋_GB2312" w:eastAsia="仿宋_GB2312" w:cs="仿宋_GB2312"/>
          <w:color w:val="auto"/>
          <w:spacing w:val="0"/>
          <w:w w:val="100"/>
          <w:sz w:val="32"/>
          <w:szCs w:val="32"/>
          <w:shd w:val="clear" w:color="auto" w:fill="FFFFFF"/>
        </w:rPr>
        <w:t>党建工作与医疗业务</w:t>
      </w:r>
      <w:r>
        <w:rPr>
          <w:rFonts w:hint="eastAsia" w:ascii="仿宋_GB2312" w:hAnsi="仿宋_GB2312" w:eastAsia="仿宋_GB2312" w:cs="仿宋_GB2312"/>
          <w:color w:val="auto"/>
          <w:spacing w:val="0"/>
          <w:w w:val="100"/>
          <w:sz w:val="32"/>
          <w:szCs w:val="32"/>
          <w:shd w:val="clear" w:color="auto" w:fill="FFFFFF"/>
          <w:lang w:eastAsia="zh-CN"/>
        </w:rPr>
        <w:t>的</w:t>
      </w:r>
      <w:r>
        <w:rPr>
          <w:rFonts w:hint="eastAsia" w:ascii="仿宋_GB2312" w:hAnsi="仿宋_GB2312" w:eastAsia="仿宋_GB2312" w:cs="仿宋_GB2312"/>
          <w:color w:val="auto"/>
          <w:spacing w:val="0"/>
          <w:w w:val="100"/>
          <w:sz w:val="32"/>
          <w:szCs w:val="32"/>
          <w:shd w:val="clear" w:color="auto" w:fill="FFFFFF"/>
        </w:rPr>
        <w:t>深度融合。</w:t>
      </w:r>
      <w:r>
        <w:rPr>
          <w:rFonts w:hint="eastAsia" w:ascii="仿宋_GB2312" w:hAnsi="仿宋_GB2312" w:eastAsia="仿宋_GB2312" w:cs="仿宋_GB2312"/>
          <w:color w:val="auto"/>
          <w:spacing w:val="0"/>
          <w:w w:val="100"/>
          <w:sz w:val="32"/>
          <w:szCs w:val="32"/>
          <w:shd w:val="clear" w:color="auto" w:fill="FFFFFF"/>
          <w:lang w:eastAsia="zh-CN"/>
        </w:rPr>
        <w:t>并</w:t>
      </w:r>
      <w:r>
        <w:rPr>
          <w:rFonts w:hint="eastAsia" w:ascii="仿宋_GB2312" w:hAnsi="仿宋_GB2312" w:eastAsia="仿宋_GB2312" w:cs="仿宋_GB2312"/>
          <w:b w:val="0"/>
          <w:bCs w:val="0"/>
          <w:color w:val="auto"/>
          <w:sz w:val="32"/>
          <w:szCs w:val="32"/>
        </w:rPr>
        <w:t>开展“送温暖，献爱心”、“</w:t>
      </w:r>
      <w:r>
        <w:rPr>
          <w:rFonts w:hint="eastAsia" w:ascii="仿宋_GB2312" w:hAnsi="仿宋_GB2312" w:eastAsia="仿宋_GB2312" w:cs="仿宋_GB2312"/>
          <w:b w:val="0"/>
          <w:bCs w:val="0"/>
          <w:color w:val="auto"/>
          <w:sz w:val="32"/>
          <w:szCs w:val="32"/>
          <w:lang w:val="en-US" w:eastAsia="zh-CN"/>
        </w:rPr>
        <w:t>妇女两癌免费检查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孕前优生健康检查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“我为群众办实事”</w:t>
      </w:r>
      <w:r>
        <w:rPr>
          <w:rFonts w:hint="eastAsia" w:ascii="仿宋_GB2312" w:hAnsi="仿宋_GB2312" w:eastAsia="仿宋_GB2312" w:cs="仿宋_GB2312"/>
          <w:b w:val="0"/>
          <w:bCs w:val="0"/>
          <w:color w:val="auto"/>
          <w:sz w:val="32"/>
          <w:szCs w:val="32"/>
          <w:lang w:eastAsia="zh-CN"/>
        </w:rPr>
        <w:t>、党员进社区进学校</w:t>
      </w:r>
      <w:r>
        <w:rPr>
          <w:rFonts w:hint="eastAsia" w:ascii="仿宋_GB2312" w:hAnsi="仿宋_GB2312" w:eastAsia="仿宋_GB2312" w:cs="仿宋_GB2312"/>
          <w:b w:val="0"/>
          <w:bCs w:val="0"/>
          <w:color w:val="auto"/>
          <w:sz w:val="32"/>
          <w:szCs w:val="32"/>
        </w:rPr>
        <w:t>等活动，</w:t>
      </w:r>
      <w:r>
        <w:rPr>
          <w:rFonts w:hint="eastAsia" w:ascii="仿宋_GB2312" w:hAnsi="仿宋_GB2312" w:eastAsia="仿宋_GB2312" w:cs="仿宋_GB2312"/>
          <w:b w:val="0"/>
          <w:bCs w:val="0"/>
          <w:color w:val="auto"/>
          <w:sz w:val="32"/>
          <w:szCs w:val="32"/>
          <w:lang w:val="en-US" w:eastAsia="zh-CN"/>
        </w:rPr>
        <w:t>党员进社区进学校志愿服务活动4次，</w:t>
      </w:r>
      <w:r>
        <w:rPr>
          <w:rFonts w:hint="eastAsia" w:ascii="仿宋_GB2312" w:hAnsi="仿宋_GB2312" w:eastAsia="仿宋_GB2312" w:cs="仿宋_GB2312"/>
          <w:b w:val="0"/>
          <w:bCs w:val="0"/>
          <w:color w:val="auto"/>
          <w:spacing w:val="0"/>
          <w:w w:val="100"/>
          <w:sz w:val="32"/>
          <w:szCs w:val="32"/>
          <w:shd w:val="clear" w:color="auto" w:fill="FFFFFF"/>
        </w:rPr>
        <w:t>健康义诊</w:t>
      </w:r>
      <w:r>
        <w:rPr>
          <w:rFonts w:hint="eastAsia" w:ascii="仿宋_GB2312" w:hAnsi="仿宋_GB2312" w:eastAsia="仿宋_GB2312" w:cs="仿宋_GB2312"/>
          <w:b w:val="0"/>
          <w:bCs w:val="0"/>
          <w:color w:val="auto"/>
          <w:spacing w:val="0"/>
          <w:w w:val="100"/>
          <w:sz w:val="32"/>
          <w:szCs w:val="32"/>
          <w:shd w:val="clear" w:color="auto" w:fill="FFFFFF"/>
          <w:lang w:val="en-US" w:eastAsia="zh-CN"/>
        </w:rPr>
        <w:t>活动2次</w:t>
      </w:r>
      <w:r>
        <w:rPr>
          <w:rFonts w:hint="eastAsia" w:ascii="仿宋_GB2312" w:hAnsi="仿宋_GB2312" w:eastAsia="仿宋_GB2312" w:cs="仿宋_GB2312"/>
          <w:b w:val="0"/>
          <w:bCs w:val="0"/>
          <w:color w:val="auto"/>
          <w:spacing w:val="0"/>
          <w:w w:val="100"/>
          <w:sz w:val="32"/>
          <w:szCs w:val="32"/>
          <w:shd w:val="clear" w:color="auto" w:fill="FFFFFF"/>
        </w:rPr>
        <w:t>、健康知识讲座</w:t>
      </w:r>
      <w:r>
        <w:rPr>
          <w:rFonts w:hint="eastAsia" w:ascii="仿宋_GB2312" w:hAnsi="仿宋_GB2312" w:eastAsia="仿宋_GB2312" w:cs="仿宋_GB2312"/>
          <w:b w:val="0"/>
          <w:bCs w:val="0"/>
          <w:color w:val="auto"/>
          <w:spacing w:val="0"/>
          <w:w w:val="100"/>
          <w:sz w:val="32"/>
          <w:szCs w:val="32"/>
          <w:shd w:val="clear" w:color="auto" w:fill="FFFFFF"/>
          <w:lang w:val="en-US" w:eastAsia="zh-CN"/>
        </w:rPr>
        <w:t>2次</w:t>
      </w:r>
      <w:r>
        <w:rPr>
          <w:rFonts w:hint="eastAsia" w:ascii="仿宋_GB2312" w:hAnsi="仿宋_GB2312" w:eastAsia="仿宋_GB2312" w:cs="仿宋_GB2312"/>
          <w:b w:val="0"/>
          <w:bCs w:val="0"/>
          <w:color w:val="auto"/>
          <w:spacing w:val="0"/>
          <w:w w:val="100"/>
          <w:sz w:val="32"/>
          <w:szCs w:val="32"/>
          <w:shd w:val="clear" w:color="auto" w:fill="FFFFFF"/>
        </w:rPr>
        <w:t>、健康管理咨询等党建服务活动</w:t>
      </w:r>
      <w:r>
        <w:rPr>
          <w:rFonts w:hint="eastAsia" w:ascii="仿宋_GB2312" w:hAnsi="仿宋_GB2312" w:eastAsia="仿宋_GB2312" w:cs="仿宋_GB2312"/>
          <w:b w:val="0"/>
          <w:bCs w:val="0"/>
          <w:color w:val="auto"/>
          <w:spacing w:val="0"/>
          <w:w w:val="100"/>
          <w:sz w:val="32"/>
          <w:szCs w:val="32"/>
          <w:shd w:val="clear" w:color="auto" w:fill="FFFFFF"/>
          <w:lang w:val="en-US" w:eastAsia="zh-CN"/>
        </w:rPr>
        <w:t>12</w:t>
      </w:r>
      <w:r>
        <w:rPr>
          <w:rFonts w:hint="eastAsia" w:ascii="仿宋_GB2312" w:hAnsi="仿宋_GB2312" w:eastAsia="仿宋_GB2312" w:cs="仿宋_GB2312"/>
          <w:b w:val="0"/>
          <w:bCs w:val="0"/>
          <w:color w:val="auto"/>
          <w:spacing w:val="0"/>
          <w:w w:val="100"/>
          <w:sz w:val="32"/>
          <w:szCs w:val="32"/>
          <w:shd w:val="clear" w:color="auto" w:fill="FFFFFF"/>
        </w:rPr>
        <w:t>次，服务人数累计超过5000人次</w:t>
      </w:r>
      <w:r>
        <w:rPr>
          <w:rFonts w:hint="eastAsia" w:ascii="仿宋_GB2312" w:hAnsi="仿宋_GB2312" w:eastAsia="仿宋_GB2312" w:cs="仿宋_GB2312"/>
          <w:color w:val="auto"/>
          <w:spacing w:val="0"/>
          <w:w w:val="100"/>
          <w:sz w:val="32"/>
          <w:szCs w:val="32"/>
          <w:shd w:val="clear" w:color="auto" w:fill="FFFFFF"/>
        </w:rPr>
        <w:t>。</w:t>
      </w:r>
      <w:r>
        <w:rPr>
          <w:rFonts w:hint="eastAsia" w:ascii="仿宋_GB2312" w:hAnsi="仿宋_GB2312" w:eastAsia="仿宋_GB2312" w:cs="仿宋_GB2312"/>
          <w:b w:val="0"/>
          <w:bCs w:val="0"/>
          <w:color w:val="auto"/>
          <w:sz w:val="32"/>
          <w:szCs w:val="32"/>
          <w:lang w:val="en-US" w:eastAsia="zh-CN"/>
        </w:rPr>
        <w:t>积极开展面对患者的</w:t>
      </w:r>
      <w:r>
        <w:rPr>
          <w:rFonts w:hint="eastAsia" w:ascii="仿宋_GB2312" w:hAnsi="仿宋_GB2312" w:eastAsia="仿宋_GB2312" w:cs="仿宋_GB2312"/>
          <w:b w:val="0"/>
          <w:bCs w:val="0"/>
          <w:color w:val="auto"/>
          <w:kern w:val="0"/>
          <w:sz w:val="32"/>
          <w:szCs w:val="32"/>
          <w:lang w:val="en-US" w:eastAsia="zh-CN"/>
        </w:rPr>
        <w:t>“十个多一点”暖心行动，</w:t>
      </w:r>
      <w:r>
        <w:rPr>
          <w:rFonts w:hint="eastAsia" w:ascii="仿宋_GB2312" w:hAnsi="仿宋_GB2312" w:eastAsia="仿宋_GB2312" w:cs="仿宋_GB2312"/>
          <w:b w:val="0"/>
          <w:bCs w:val="0"/>
          <w:color w:val="auto"/>
          <w:sz w:val="32"/>
          <w:szCs w:val="32"/>
          <w:lang w:val="en-US" w:eastAsia="zh-CN"/>
        </w:rPr>
        <w:t>为候诊座椅均铺设了棉垫；在一楼大厅设置了便民服务箱，放置了老花镜</w:t>
      </w:r>
      <w:r>
        <w:rPr>
          <w:rFonts w:hint="eastAsia" w:ascii="仿宋_GB2312" w:hAnsi="仿宋_GB2312" w:eastAsia="仿宋_GB2312" w:cs="仿宋_GB2312"/>
          <w:b w:val="0"/>
          <w:bCs w:val="0"/>
          <w:color w:val="auto"/>
          <w:kern w:val="0"/>
          <w:sz w:val="32"/>
          <w:szCs w:val="32"/>
          <w:lang w:val="en-US" w:eastAsia="zh-CN"/>
        </w:rPr>
        <w:t>、针线包、雨伞、饮水机等服务用品；新建了爱心母婴室，有效方便了母婴群体在公共场所的活动；实施了“一次挂号管三天”</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080000" w:fill="FFFFFF"/>
        </w:rPr>
        <w:t>推行当天挂号、当天看病、当天检查、当天报告</w:t>
      </w:r>
      <w:r>
        <w:rPr>
          <w:rFonts w:hint="eastAsia" w:ascii="仿宋_GB2312" w:hAnsi="仿宋_GB2312" w:eastAsia="仿宋_GB2312" w:cs="仿宋_GB2312"/>
          <w:b w:val="0"/>
          <w:bCs w:val="0"/>
          <w:color w:val="auto"/>
          <w:kern w:val="0"/>
          <w:sz w:val="32"/>
          <w:szCs w:val="32"/>
          <w:lang w:val="en-US" w:eastAsia="zh-CN"/>
        </w:rPr>
        <w:t>，检查检验结果互认等；开通了院领导24小时热线</w:t>
      </w:r>
      <w:r>
        <w:rPr>
          <w:rFonts w:hint="eastAsia" w:ascii="仿宋_GB2312" w:hAnsi="仿宋_GB2312" w:eastAsia="仿宋_GB2312" w:cs="仿宋_GB2312"/>
          <w:b w:val="0"/>
          <w:bCs w:val="0"/>
          <w:color w:val="auto"/>
          <w:spacing w:val="0"/>
          <w:w w:val="100"/>
          <w:sz w:val="32"/>
          <w:szCs w:val="32"/>
          <w:shd w:val="clear" w:color="auto" w:fill="FFFFFF"/>
        </w:rPr>
        <w:t>。</w:t>
      </w:r>
      <w:r>
        <w:rPr>
          <w:rFonts w:hint="eastAsia" w:ascii="仿宋_GB2312" w:hAnsi="仿宋_GB2312" w:eastAsia="仿宋_GB2312" w:cs="仿宋_GB2312"/>
          <w:b w:val="0"/>
          <w:bCs w:val="0"/>
          <w:color w:val="auto"/>
          <w:spacing w:val="0"/>
          <w:w w:val="100"/>
          <w:sz w:val="32"/>
          <w:szCs w:val="32"/>
          <w:shd w:val="clear" w:color="auto" w:fill="FFFFFF"/>
          <w:lang w:eastAsia="zh-CN"/>
        </w:rPr>
        <w:t>不断优化服务模式，增强了群众的获得感</w:t>
      </w:r>
      <w:r>
        <w:rPr>
          <w:rFonts w:hint="eastAsia" w:ascii="仿宋_GB2312" w:hAnsi="仿宋_GB2312" w:eastAsia="仿宋_GB2312" w:cs="仿宋_GB2312"/>
          <w:b w:val="0"/>
          <w:bCs w:val="0"/>
          <w:color w:val="auto"/>
          <w:spacing w:val="0"/>
          <w:w w:val="100"/>
          <w:sz w:val="32"/>
          <w:szCs w:val="32"/>
          <w:shd w:val="clear" w:color="auto" w:fill="FFFFFF"/>
          <w:lang w:val="en-US" w:eastAsia="zh-CN"/>
        </w:rPr>
        <w:t>,</w:t>
      </w:r>
      <w:r>
        <w:rPr>
          <w:rFonts w:hint="eastAsia" w:ascii="仿宋_GB2312" w:hAnsi="仿宋_GB2312" w:eastAsia="仿宋_GB2312" w:cs="仿宋_GB2312"/>
          <w:color w:val="auto"/>
          <w:spacing w:val="0"/>
          <w:w w:val="100"/>
          <w:sz w:val="32"/>
          <w:szCs w:val="32"/>
          <w:shd w:val="clear" w:color="auto" w:fill="FFFFFF"/>
        </w:rPr>
        <w:t>切实将党建工作成果转化为服务群众的具体行动</w:t>
      </w:r>
    </w:p>
    <w:p w14:paraId="159B2DD8">
      <w:pPr>
        <w:numPr>
          <w:ilvl w:val="0"/>
          <w:numId w:val="1"/>
        </w:numPr>
        <w:ind w:left="0" w:leftChars="0"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深化意识形态教育，增强政治敏锐性。</w:t>
      </w:r>
    </w:p>
    <w:p w14:paraId="0AA1580B">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织全院职工学习意识形态工作相关文件精神，引导大家树立正确的世界观、人生观和价值观，增强政治敏锐性和鉴别力。坚守意识形态主阵地，把握正确导向，加强对医院宣传栏、微信公众号等宣传平台的管理，确保各类宣传内容始终坚持正确的政治方向和舆论导向，积极传播社会主义核心价值观和妇幼健康知识。</w:t>
      </w:r>
    </w:p>
    <w:p w14:paraId="0A90093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pacing w:val="0"/>
          <w:w w:val="100"/>
          <w:sz w:val="32"/>
          <w:szCs w:val="32"/>
          <w:shd w:val="clear" w:color="auto" w:fill="FFFFFF"/>
          <w:lang w:eastAsia="zh-CN"/>
        </w:rPr>
      </w:pPr>
      <w:r>
        <w:rPr>
          <w:rFonts w:hint="eastAsia" w:ascii="楷体_GB2312" w:hAnsi="楷体_GB2312" w:eastAsia="楷体_GB2312" w:cs="楷体_GB2312"/>
          <w:b/>
          <w:bCs/>
          <w:color w:val="auto"/>
          <w:spacing w:val="0"/>
          <w:w w:val="100"/>
          <w:sz w:val="32"/>
          <w:szCs w:val="32"/>
          <w:shd w:val="clear" w:color="auto" w:fill="FFFFFF"/>
          <w:lang w:eastAsia="zh-CN"/>
        </w:rPr>
        <w:t>加大人才建设力度，不断提升服务能力。</w:t>
      </w:r>
    </w:p>
    <w:p w14:paraId="2FF257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今年新</w:t>
      </w:r>
      <w:r>
        <w:rPr>
          <w:rFonts w:hint="eastAsia" w:ascii="仿宋_GB2312" w:hAnsi="仿宋_GB2312" w:eastAsia="仿宋_GB2312" w:cs="仿宋_GB2312"/>
          <w:color w:val="auto"/>
          <w:sz w:val="32"/>
          <w:szCs w:val="32"/>
          <w:lang w:eastAsia="zh-CN"/>
        </w:rPr>
        <w:t>调整</w:t>
      </w:r>
      <w:r>
        <w:rPr>
          <w:rFonts w:hint="eastAsia" w:ascii="仿宋_GB2312" w:hAnsi="仿宋_GB2312" w:eastAsia="仿宋_GB2312" w:cs="仿宋_GB2312"/>
          <w:color w:val="auto"/>
          <w:sz w:val="32"/>
          <w:szCs w:val="32"/>
          <w:lang w:val="en-US" w:eastAsia="zh-CN"/>
        </w:rPr>
        <w:t>2名职称高、能力强、业务精的</w:t>
      </w:r>
      <w:r>
        <w:rPr>
          <w:rFonts w:hint="eastAsia" w:ascii="仿宋_GB2312" w:hAnsi="仿宋_GB2312" w:eastAsia="仿宋_GB2312" w:cs="仿宋_GB2312"/>
          <w:i w:val="0"/>
          <w:iCs w:val="0"/>
          <w:caps w:val="0"/>
          <w:color w:val="auto"/>
          <w:spacing w:val="0"/>
          <w:sz w:val="32"/>
          <w:szCs w:val="32"/>
          <w:shd w:val="clear" w:color="080000" w:fill="FFFFFF"/>
        </w:rPr>
        <w:t>党员</w:t>
      </w:r>
      <w:r>
        <w:rPr>
          <w:rFonts w:hint="eastAsia" w:ascii="仿宋_GB2312" w:hAnsi="仿宋_GB2312" w:eastAsia="仿宋_GB2312" w:cs="仿宋_GB2312"/>
          <w:b w:val="0"/>
          <w:bCs w:val="0"/>
          <w:color w:val="auto"/>
          <w:sz w:val="32"/>
          <w:szCs w:val="32"/>
          <w:lang w:val="en-US" w:eastAsia="zh-CN"/>
        </w:rPr>
        <w:t>干</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val="en-US" w:eastAsia="zh-CN"/>
        </w:rPr>
        <w:t>充实了医院的干部队伍，并为妇幼保健院</w:t>
      </w:r>
      <w:r>
        <w:rPr>
          <w:rFonts w:hint="eastAsia" w:ascii="仿宋_GB2312" w:hAnsi="仿宋_GB2312" w:eastAsia="仿宋_GB2312" w:cs="仿宋_GB2312"/>
          <w:color w:val="auto"/>
          <w:sz w:val="32"/>
          <w:szCs w:val="32"/>
          <w:lang w:eastAsia="zh-CN"/>
        </w:rPr>
        <w:t>引进临床专业本科生</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lang w:eastAsia="zh-CN"/>
        </w:rPr>
        <w:t>调入年轻业务骨干</w:t>
      </w:r>
      <w:r>
        <w:rPr>
          <w:rFonts w:hint="eastAsia" w:ascii="仿宋_GB2312" w:hAnsi="仿宋_GB2312" w:eastAsia="仿宋_GB2312" w:cs="仿宋_GB2312"/>
          <w:color w:val="auto"/>
          <w:sz w:val="32"/>
          <w:szCs w:val="32"/>
          <w:lang w:val="en-US" w:eastAsia="zh-CN"/>
        </w:rPr>
        <w:t>2名</w:t>
      </w:r>
      <w:r>
        <w:rPr>
          <w:rFonts w:hint="eastAsia" w:ascii="仿宋_GB2312" w:hAnsi="仿宋_GB2312" w:eastAsia="仿宋_GB2312" w:cs="仿宋_GB2312"/>
          <w:color w:val="auto"/>
          <w:sz w:val="32"/>
          <w:szCs w:val="32"/>
          <w:lang w:eastAsia="zh-CN"/>
        </w:rPr>
        <w:t>，先后派出</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业务骨干</w:t>
      </w:r>
      <w:r>
        <w:rPr>
          <w:rFonts w:hint="eastAsia" w:ascii="仿宋_GB2312" w:hAnsi="仿宋_GB2312" w:eastAsia="仿宋_GB2312" w:cs="仿宋_GB2312"/>
          <w:color w:val="auto"/>
          <w:sz w:val="32"/>
          <w:szCs w:val="32"/>
          <w:lang w:val="en-US" w:eastAsia="zh-CN"/>
        </w:rPr>
        <w:t>赴山东大学第二医院、</w:t>
      </w:r>
      <w:r>
        <w:rPr>
          <w:rFonts w:hint="eastAsia" w:ascii="仿宋_GB2312" w:hAnsi="仿宋_GB2312" w:eastAsia="仿宋_GB2312" w:cs="仿宋_GB2312"/>
          <w:color w:val="auto"/>
          <w:sz w:val="32"/>
          <w:szCs w:val="32"/>
          <w:lang w:eastAsia="zh-CN"/>
        </w:rPr>
        <w:t>天津北辰医院、省人民医院等进修学习，</w:t>
      </w:r>
      <w:r>
        <w:rPr>
          <w:rFonts w:hint="eastAsia" w:ascii="仿宋_GB2312" w:hAnsi="仿宋_GB2312" w:eastAsia="仿宋_GB2312" w:cs="仿宋_GB2312"/>
          <w:color w:val="auto"/>
          <w:sz w:val="32"/>
          <w:szCs w:val="32"/>
          <w:lang w:val="en-US" w:eastAsia="zh-CN"/>
        </w:rPr>
        <w:t>10余名同志参加了省、市的培训项目、学术交流活动。定期组织党员干部开展读书分享、知识竞赛、演讲比赛、暖心服务等活动，党组织的活力、凝聚力和战斗力不断得到增强。</w:t>
      </w:r>
    </w:p>
    <w:p w14:paraId="720E48B4">
      <w:pPr>
        <w:spacing w:line="600" w:lineRule="exact"/>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487BAF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华池</w:t>
      </w:r>
      <w:r>
        <w:rPr>
          <w:rFonts w:hint="eastAsia" w:ascii="仿宋_GB2312" w:hAnsi="仿宋_GB2312" w:eastAsia="仿宋_GB2312" w:cs="仿宋_GB2312"/>
          <w:color w:val="auto"/>
          <w:sz w:val="32"/>
          <w:szCs w:val="32"/>
          <w:highlight w:val="none"/>
        </w:rPr>
        <w:t>县</w:t>
      </w:r>
      <w:r>
        <w:rPr>
          <w:rFonts w:hint="eastAsia" w:ascii="仿宋_GB2312" w:hAnsi="仿宋_GB2312" w:eastAsia="仿宋_GB2312" w:cs="仿宋_GB2312"/>
          <w:color w:val="auto"/>
          <w:sz w:val="32"/>
          <w:szCs w:val="32"/>
          <w:highlight w:val="none"/>
          <w:lang w:eastAsia="zh-CN"/>
        </w:rPr>
        <w:t>妇幼保健院</w:t>
      </w:r>
      <w:r>
        <w:rPr>
          <w:rFonts w:hint="eastAsia" w:ascii="仿宋_GB2312" w:hAnsi="仿宋_GB2312" w:eastAsia="仿宋_GB2312" w:cs="仿宋_GB2312"/>
          <w:color w:val="auto"/>
          <w:sz w:val="32"/>
          <w:szCs w:val="32"/>
          <w:highlight w:val="none"/>
          <w:lang w:val="en-US" w:eastAsia="zh-CN"/>
        </w:rPr>
        <w:t>目前开放</w:t>
      </w:r>
      <w:r>
        <w:rPr>
          <w:rFonts w:hint="eastAsia" w:ascii="仿宋_GB2312" w:hAnsi="仿宋_GB2312" w:eastAsia="仿宋_GB2312" w:cs="仿宋_GB2312"/>
          <w:color w:val="auto"/>
          <w:sz w:val="32"/>
          <w:szCs w:val="32"/>
          <w:highlight w:val="none"/>
        </w:rPr>
        <w:t>床位</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拥有</w:t>
      </w:r>
      <w:r>
        <w:rPr>
          <w:rFonts w:hint="eastAsia" w:ascii="仿宋_GB2312" w:hAnsi="仿宋_GB2312" w:eastAsia="仿宋_GB2312" w:cs="仿宋_GB2312"/>
          <w:color w:val="auto"/>
          <w:sz w:val="32"/>
          <w:szCs w:val="32"/>
          <w:highlight w:val="none"/>
          <w:lang w:eastAsia="zh-CN"/>
        </w:rPr>
        <w:t>四维彩超、多功能麻醉呼吸机、心电监护仪</w:t>
      </w:r>
      <w:r>
        <w:rPr>
          <w:rFonts w:hint="eastAsia" w:ascii="仿宋_GB2312" w:hAnsi="仿宋_GB2312" w:eastAsia="仿宋_GB2312" w:cs="仿宋_GB2312"/>
          <w:color w:val="auto"/>
          <w:sz w:val="32"/>
          <w:szCs w:val="32"/>
          <w:highlight w:val="none"/>
        </w:rPr>
        <w:t>、全自动生化分析仪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听力筛查仪、骨密度</w:t>
      </w:r>
      <w:r>
        <w:rPr>
          <w:rFonts w:hint="eastAsia" w:ascii="仿宋_GB2312" w:hAnsi="仿宋_GB2312" w:eastAsia="仿宋_GB2312" w:cs="仿宋_GB2312"/>
          <w:color w:val="auto"/>
          <w:sz w:val="32"/>
          <w:szCs w:val="32"/>
          <w:highlight w:val="none"/>
          <w:lang w:eastAsia="zh-CN"/>
        </w:rPr>
        <w:t>测量仪</w:t>
      </w:r>
      <w:r>
        <w:rPr>
          <w:rFonts w:hint="eastAsia" w:ascii="仿宋_GB2312" w:hAnsi="仿宋_GB2312" w:eastAsia="仿宋_GB2312" w:cs="仿宋_GB2312"/>
          <w:color w:val="auto"/>
          <w:sz w:val="32"/>
          <w:szCs w:val="32"/>
          <w:highlight w:val="none"/>
        </w:rPr>
        <w:t>和产后康复仪等大中型医疗设备20余台(件)</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设有妇产、儿科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公卫、中医保健等业务科室</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，目前能够开展妇保、儿保、妇科、儿科、计划生育等基本医疗服务及</w:t>
      </w:r>
      <w:r>
        <w:rPr>
          <w:rFonts w:hint="eastAsia" w:ascii="仿宋_GB2312" w:hAnsi="仿宋_GB2312" w:eastAsia="仿宋_GB2312" w:cs="仿宋_GB2312"/>
          <w:color w:val="auto"/>
          <w:sz w:val="32"/>
          <w:szCs w:val="32"/>
          <w:highlight w:val="none"/>
        </w:rPr>
        <w:t>艾滋病筛查、儿童听力筛查</w:t>
      </w:r>
      <w:r>
        <w:rPr>
          <w:rFonts w:hint="eastAsia" w:ascii="仿宋_GB2312" w:hAnsi="仿宋_GB2312" w:eastAsia="仿宋_GB2312" w:cs="仿宋_GB2312"/>
          <w:color w:val="auto"/>
          <w:sz w:val="32"/>
          <w:szCs w:val="32"/>
          <w:highlight w:val="none"/>
          <w:lang w:val="en-US" w:eastAsia="zh-CN"/>
        </w:rPr>
        <w:t>、盆底康复</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妇幼</w:t>
      </w:r>
      <w:r>
        <w:rPr>
          <w:rFonts w:hint="eastAsia" w:ascii="仿宋_GB2312" w:hAnsi="仿宋_GB2312" w:eastAsia="仿宋_GB2312" w:cs="仿宋_GB2312"/>
          <w:color w:val="auto"/>
          <w:sz w:val="32"/>
          <w:szCs w:val="32"/>
          <w:highlight w:val="none"/>
        </w:rPr>
        <w:t>特色</w:t>
      </w:r>
      <w:r>
        <w:rPr>
          <w:rFonts w:hint="eastAsia" w:ascii="仿宋_GB2312" w:hAnsi="仿宋_GB2312" w:eastAsia="仿宋_GB2312" w:cs="仿宋_GB2312"/>
          <w:color w:val="auto"/>
          <w:sz w:val="32"/>
          <w:szCs w:val="32"/>
          <w:highlight w:val="none"/>
          <w:lang w:eastAsia="zh-CN"/>
        </w:rPr>
        <w:t>服</w:t>
      </w:r>
      <w:r>
        <w:rPr>
          <w:rFonts w:hint="eastAsia" w:ascii="仿宋_GB2312" w:hAnsi="仿宋_GB2312" w:eastAsia="仿宋_GB2312" w:cs="仿宋_GB2312"/>
          <w:color w:val="auto"/>
          <w:sz w:val="32"/>
          <w:szCs w:val="32"/>
          <w:lang w:eastAsia="zh-CN"/>
        </w:rPr>
        <w:t>务项</w:t>
      </w:r>
      <w:r>
        <w:rPr>
          <w:rFonts w:hint="eastAsia" w:ascii="仿宋_GB2312" w:hAnsi="仿宋_GB2312" w:eastAsia="仿宋_GB2312" w:cs="仿宋_GB2312"/>
          <w:color w:val="auto"/>
          <w:sz w:val="32"/>
          <w:szCs w:val="32"/>
        </w:rPr>
        <w:t>目。</w:t>
      </w:r>
    </w:p>
    <w:p w14:paraId="154D8898">
      <w:pPr>
        <w:spacing w:line="600" w:lineRule="exact"/>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宋体"/>
          <w:kern w:val="0"/>
          <w:sz w:val="32"/>
          <w:szCs w:val="32"/>
          <w:lang w:eastAsia="zh-CN"/>
        </w:rPr>
        <w:t>妇幼保健院</w:t>
      </w:r>
      <w:r>
        <w:rPr>
          <w:rFonts w:hint="eastAsia" w:ascii="黑体" w:hAnsi="黑体" w:eastAsia="黑体" w:cs="宋体"/>
          <w:kern w:val="0"/>
          <w:sz w:val="32"/>
          <w:szCs w:val="32"/>
        </w:rPr>
        <w:t>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542.17</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542.17</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542.17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6AE385C">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2217B580">
      <w:pPr>
        <w:adjustRightInd w:val="0"/>
        <w:snapToGrid w:val="0"/>
        <w:spacing w:line="640" w:lineRule="exact"/>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542.17</w:t>
      </w:r>
      <w:r>
        <w:rPr>
          <w:rFonts w:hint="eastAsia" w:ascii="仿宋_GB2312" w:hAnsi="仿宋" w:eastAsia="仿宋_GB2312"/>
          <w:sz w:val="32"/>
          <w:szCs w:val="32"/>
        </w:rPr>
        <w:t>万元（详见部门/单位预算公开表3）。</w:t>
      </w:r>
      <w:r>
        <w:rPr>
          <w:rStyle w:val="22"/>
          <w:rFonts w:hint="default" w:hAnsi="仿宋"/>
        </w:rPr>
        <w:t>其中：基本支出</w:t>
      </w:r>
      <w:r>
        <w:rPr>
          <w:rStyle w:val="23"/>
          <w:rFonts w:hint="eastAsia" w:ascii="仿宋_GB2312" w:hAnsi="仿宋" w:eastAsia="仿宋_GB2312"/>
          <w:lang w:val="en-US" w:eastAsia="zh-CN"/>
        </w:rPr>
        <w:t>527.17</w:t>
      </w:r>
      <w:r>
        <w:rPr>
          <w:rStyle w:val="22"/>
          <w:rFonts w:hint="default" w:hAnsi="仿宋"/>
        </w:rPr>
        <w:t>万元， 占</w:t>
      </w:r>
      <w:r>
        <w:rPr>
          <w:rStyle w:val="22"/>
          <w:rFonts w:hint="eastAsia" w:hAnsi="仿宋" w:eastAsia="仿宋_GB2312"/>
          <w:lang w:val="en-US" w:eastAsia="zh-CN"/>
        </w:rPr>
        <w:t>97</w:t>
      </w:r>
      <w:r>
        <w:rPr>
          <w:rStyle w:val="23"/>
          <w:rFonts w:hint="eastAsia" w:ascii="仿宋_GB2312" w:hAnsi="仿宋" w:eastAsia="仿宋_GB2312"/>
        </w:rPr>
        <w:t xml:space="preserve"> %</w:t>
      </w:r>
      <w:r>
        <w:rPr>
          <w:rStyle w:val="22"/>
          <w:rFonts w:hint="default" w:hAnsi="仿宋"/>
        </w:rPr>
        <w:t>； 项目支出</w:t>
      </w:r>
      <w:r>
        <w:rPr>
          <w:rStyle w:val="22"/>
          <w:rFonts w:hint="eastAsia" w:hAnsi="仿宋" w:eastAsia="仿宋_GB2312"/>
          <w:lang w:val="en-US" w:eastAsia="zh-CN"/>
        </w:rPr>
        <w:t>15</w:t>
      </w:r>
      <w:r>
        <w:rPr>
          <w:rStyle w:val="22"/>
          <w:rFonts w:hint="default" w:hAnsi="仿宋"/>
        </w:rPr>
        <w:t>万元，占</w:t>
      </w:r>
      <w:r>
        <w:rPr>
          <w:rStyle w:val="23"/>
          <w:rFonts w:hint="eastAsia" w:ascii="仿宋_GB2312" w:hAnsi="仿宋" w:eastAsia="仿宋_GB2312"/>
          <w:lang w:val="en-US" w:eastAsia="zh-CN"/>
        </w:rPr>
        <w:t>3</w:t>
      </w:r>
      <w:r>
        <w:rPr>
          <w:rStyle w:val="23"/>
          <w:rFonts w:hint="eastAsia" w:ascii="仿宋_GB2312" w:hAnsi="仿宋" w:eastAsia="仿宋_GB2312"/>
        </w:rPr>
        <w:t>%</w:t>
      </w:r>
      <w:r>
        <w:rPr>
          <w:rStyle w:val="22"/>
          <w:rFonts w:hint="default" w:hAnsi="仿宋"/>
        </w:rPr>
        <w:t>；上年结转</w:t>
      </w:r>
      <w:r>
        <w:rPr>
          <w:rStyle w:val="23"/>
          <w:rFonts w:hint="eastAsia" w:ascii="仿宋_GB2312" w:hAnsi="仿宋" w:eastAsia="仿宋_GB2312"/>
          <w:lang w:val="en-US" w:eastAsia="zh-CN"/>
        </w:rPr>
        <w:t>0</w:t>
      </w:r>
      <w:r>
        <w:rPr>
          <w:rStyle w:val="22"/>
          <w:rFonts w:hint="default" w:hAnsi="仿宋"/>
        </w:rPr>
        <w:t>万元，占</w:t>
      </w:r>
      <w:r>
        <w:rPr>
          <w:rStyle w:val="23"/>
          <w:rFonts w:hint="eastAsia" w:ascii="仿宋_GB2312" w:hAnsi="仿宋" w:eastAsia="仿宋_GB2312"/>
          <w:lang w:val="en-US" w:eastAsia="zh-CN"/>
        </w:rPr>
        <w:t>0.00</w:t>
      </w:r>
      <w:r>
        <w:rPr>
          <w:rStyle w:val="23"/>
          <w:rFonts w:hint="eastAsia" w:ascii="仿宋_GB2312" w:hAnsi="仿宋" w:eastAsia="仿宋_GB2312"/>
        </w:rPr>
        <w:t>%</w:t>
      </w:r>
      <w:r>
        <w:rPr>
          <w:rStyle w:val="22"/>
          <w:rFonts w:hint="default" w:hAnsi="仿宋"/>
        </w:rPr>
        <w:t>。</w:t>
      </w:r>
    </w:p>
    <w:p w14:paraId="7D7ADD50">
      <w:pPr>
        <w:adjustRightInd w:val="0"/>
        <w:snapToGrid w:val="0"/>
        <w:spacing w:line="640" w:lineRule="exact"/>
        <w:contextualSpacing/>
        <w:rPr>
          <w:rFonts w:ascii="黑体" w:hAnsi="黑体" w:eastAsia="黑体" w:cs="宋体"/>
          <w:kern w:val="0"/>
          <w:sz w:val="32"/>
          <w:szCs w:val="32"/>
        </w:rPr>
      </w:pPr>
      <w:bookmarkStart w:id="0" w:name="_GoBack"/>
      <w:bookmarkEnd w:id="0"/>
      <w:r>
        <w:rPr>
          <w:rFonts w:hint="eastAsia" w:ascii="黑体" w:hAnsi="黑体" w:eastAsia="黑体" w:cs="宋体"/>
          <w:kern w:val="0"/>
          <w:sz w:val="32"/>
          <w:szCs w:val="32"/>
        </w:rPr>
        <w:t>四、一般公共预算情况</w:t>
      </w:r>
    </w:p>
    <w:p w14:paraId="0F3C656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3"/>
          <w:rFonts w:hint="eastAsia" w:ascii="仿宋_GB2312" w:hAnsi="仿宋" w:eastAsia="仿宋_GB2312"/>
          <w:lang w:eastAsia="zh-CN"/>
        </w:rPr>
        <w:t>2025</w:t>
      </w:r>
      <w:r>
        <w:rPr>
          <w:rStyle w:val="23"/>
          <w:rFonts w:hint="eastAsia" w:ascii="仿宋_GB2312" w:hAnsi="仿宋" w:eastAsia="仿宋_GB2312"/>
        </w:rPr>
        <w:t xml:space="preserve"> </w:t>
      </w:r>
      <w:r>
        <w:rPr>
          <w:rStyle w:val="22"/>
          <w:rFonts w:hint="default" w:hAnsi="仿宋"/>
        </w:rPr>
        <w:t>年一般公共预算当年支出</w:t>
      </w:r>
      <w:r>
        <w:rPr>
          <w:rStyle w:val="23"/>
          <w:rFonts w:hint="eastAsia" w:ascii="仿宋_GB2312" w:hAnsi="仿宋" w:eastAsia="仿宋_GB2312"/>
          <w:lang w:val="en-US" w:eastAsia="zh-CN"/>
        </w:rPr>
        <w:t>542.17</w:t>
      </w:r>
      <w:r>
        <w:rPr>
          <w:rStyle w:val="22"/>
          <w:rFonts w:hint="default" w:hAnsi="仿宋"/>
        </w:rPr>
        <w:t>万元，包括：社会保障和就业支出</w:t>
      </w:r>
      <w:r>
        <w:rPr>
          <w:rStyle w:val="23"/>
          <w:rFonts w:hint="eastAsia" w:ascii="仿宋_GB2312" w:hAnsi="仿宋" w:eastAsia="仿宋_GB2312"/>
          <w:lang w:val="en-US" w:eastAsia="zh-CN"/>
        </w:rPr>
        <w:t>78.69</w:t>
      </w:r>
      <w:r>
        <w:rPr>
          <w:rStyle w:val="22"/>
          <w:rFonts w:hint="default" w:hAnsi="仿宋"/>
        </w:rPr>
        <w:t>万元、</w:t>
      </w:r>
      <w:r>
        <w:rPr>
          <w:rStyle w:val="22"/>
          <w:rFonts w:hint="eastAsia" w:hAnsi="仿宋" w:eastAsia="仿宋_GB2312"/>
          <w:lang w:val="en-US" w:eastAsia="zh-CN"/>
        </w:rPr>
        <w:t>卫生健康</w:t>
      </w:r>
      <w:r>
        <w:rPr>
          <w:rStyle w:val="22"/>
          <w:rFonts w:hint="default" w:hAnsi="仿宋"/>
        </w:rPr>
        <w:t>支出</w:t>
      </w:r>
      <w:r>
        <w:rPr>
          <w:rStyle w:val="23"/>
          <w:rFonts w:hint="eastAsia" w:ascii="仿宋_GB2312" w:hAnsi="仿宋" w:eastAsia="仿宋_GB2312"/>
          <w:lang w:val="en-US" w:eastAsia="zh-CN"/>
        </w:rPr>
        <w:t>428.67</w:t>
      </w:r>
      <w:r>
        <w:rPr>
          <w:rStyle w:val="22"/>
          <w:rFonts w:hint="default" w:hAnsi="仿宋"/>
        </w:rPr>
        <w:t>万元</w:t>
      </w:r>
      <w:r>
        <w:rPr>
          <w:rStyle w:val="22"/>
          <w:rFonts w:hint="eastAsia" w:hAnsi="仿宋" w:eastAsia="仿宋_GB2312"/>
          <w:lang w:eastAsia="zh-CN"/>
        </w:rPr>
        <w:t>；</w:t>
      </w:r>
      <w:r>
        <w:rPr>
          <w:rStyle w:val="22"/>
          <w:rFonts w:hint="eastAsia" w:hAnsi="仿宋" w:eastAsia="仿宋_GB2312"/>
          <w:lang w:val="en-US" w:eastAsia="zh-CN"/>
        </w:rPr>
        <w:t>住房保障支出34.81万元</w:t>
      </w:r>
      <w:r>
        <w:rPr>
          <w:rStyle w:val="22"/>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527.17</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45.93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8.7</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人员变动，基本支出增加。</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476.65</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50.52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47B7981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35973761">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年一般公共预算财政拨款项目支出预算 </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3E53B64F">
      <w:pPr>
        <w:widowControl/>
        <w:adjustRightInd w:val="0"/>
        <w:snapToGrid w:val="0"/>
        <w:spacing w:line="640" w:lineRule="exact"/>
        <w:ind w:firstLine="640" w:firstLineChars="200"/>
        <w:contextualSpacing/>
        <w:jc w:val="left"/>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1.社会保障和就业支出202</w:t>
      </w:r>
      <w:r>
        <w:rPr>
          <w:rFonts w:hint="eastAsia" w:ascii="仿宋_GB2312" w:hAnsi="TimesNewRomanPS-BoldMT" w:eastAsia="仿宋_GB2312"/>
          <w:bCs/>
          <w:color w:val="000000"/>
          <w:sz w:val="32"/>
          <w:szCs w:val="32"/>
          <w:lang w:val="en-US" w:eastAsia="zh-CN"/>
        </w:rPr>
        <w:t>5</w:t>
      </w:r>
      <w:r>
        <w:rPr>
          <w:rFonts w:hint="eastAsia" w:ascii="仿宋_GB2312" w:hAnsi="TimesNewRomanPS-BoldMT" w:eastAsia="仿宋_GB2312"/>
          <w:bCs/>
          <w:color w:val="000000"/>
          <w:sz w:val="32"/>
          <w:szCs w:val="32"/>
        </w:rPr>
        <w:t>年预算数为</w:t>
      </w:r>
      <w:r>
        <w:rPr>
          <w:rStyle w:val="23"/>
          <w:rFonts w:hint="eastAsia" w:ascii="仿宋_GB2312" w:hAnsi="仿宋" w:eastAsia="仿宋_GB2312"/>
          <w:lang w:val="en-US" w:eastAsia="zh-CN"/>
        </w:rPr>
        <w:t>78.69</w:t>
      </w:r>
      <w:r>
        <w:rPr>
          <w:rFonts w:hint="eastAsia" w:ascii="仿宋_GB2312" w:hAnsi="TimesNewRomanPS-BoldMT" w:eastAsia="仿宋_GB2312"/>
          <w:bCs/>
          <w:color w:val="000000"/>
          <w:sz w:val="32"/>
          <w:szCs w:val="32"/>
        </w:rPr>
        <w:t>万元， 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 xml:space="preserve"> 年预算</w:t>
      </w:r>
      <w:r>
        <w:rPr>
          <w:rFonts w:hint="eastAsia" w:ascii="仿宋_GB2312" w:hAnsi="TimesNewRomanPS-BoldMT" w:eastAsia="仿宋_GB2312"/>
          <w:bCs/>
          <w:color w:val="000000"/>
          <w:sz w:val="32"/>
          <w:szCs w:val="32"/>
          <w:lang w:val="en-US" w:eastAsia="zh-CN"/>
        </w:rPr>
        <w:t>增加15.59</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rPr>
        <w:t>；</w:t>
      </w:r>
    </w:p>
    <w:p w14:paraId="1C562905">
      <w:pPr>
        <w:widowControl/>
        <w:adjustRightInd w:val="0"/>
        <w:snapToGrid w:val="0"/>
        <w:spacing w:line="640" w:lineRule="exact"/>
        <w:ind w:firstLine="640" w:firstLineChars="200"/>
        <w:contextualSpacing/>
        <w:jc w:val="left"/>
        <w:rPr>
          <w:rFonts w:hint="eastAsia" w:ascii="仿宋_GB2312" w:hAnsi="TimesNewRomanPS-BoldMT" w:eastAsia="仿宋_GB2312"/>
          <w:bCs/>
          <w:color w:val="000000"/>
          <w:sz w:val="32"/>
          <w:szCs w:val="32"/>
        </w:rPr>
      </w:pPr>
      <w:r>
        <w:rPr>
          <w:rFonts w:hint="eastAsia" w:ascii="仿宋_GB2312" w:hAnsi="TimesNewRomanPS-BoldMT" w:eastAsia="仿宋_GB2312"/>
          <w:bCs/>
          <w:color w:val="000000"/>
          <w:sz w:val="32"/>
          <w:szCs w:val="32"/>
        </w:rPr>
        <w:t>2.卫生健康支出202</w:t>
      </w:r>
      <w:r>
        <w:rPr>
          <w:rFonts w:hint="eastAsia" w:ascii="仿宋_GB2312" w:hAnsi="TimesNewRomanPS-BoldMT" w:eastAsia="仿宋_GB2312"/>
          <w:bCs/>
          <w:color w:val="000000"/>
          <w:sz w:val="32"/>
          <w:szCs w:val="32"/>
          <w:lang w:val="en-US" w:eastAsia="zh-CN"/>
        </w:rPr>
        <w:t>5</w:t>
      </w:r>
      <w:r>
        <w:rPr>
          <w:rFonts w:hint="eastAsia" w:ascii="仿宋_GB2312" w:hAnsi="TimesNewRomanPS-BoldMT" w:eastAsia="仿宋_GB2312"/>
          <w:bCs/>
          <w:color w:val="000000"/>
          <w:sz w:val="32"/>
          <w:szCs w:val="32"/>
        </w:rPr>
        <w:t xml:space="preserve"> 年预算数为</w:t>
      </w:r>
      <w:r>
        <w:rPr>
          <w:rFonts w:hint="eastAsia" w:ascii="仿宋_GB2312" w:hAnsi="TimesNewRomanPS-BoldMT" w:eastAsia="仿宋_GB2312"/>
          <w:bCs/>
          <w:color w:val="000000"/>
          <w:sz w:val="32"/>
          <w:szCs w:val="32"/>
          <w:lang w:val="en-US" w:eastAsia="zh-CN"/>
        </w:rPr>
        <w:t>428.67</w:t>
      </w:r>
      <w:r>
        <w:rPr>
          <w:rFonts w:hint="eastAsia" w:ascii="仿宋_GB2312" w:hAnsi="TimesNewRomanPS-BoldMT" w:eastAsia="仿宋_GB2312"/>
          <w:bCs/>
          <w:color w:val="000000"/>
          <w:sz w:val="32"/>
          <w:szCs w:val="32"/>
        </w:rPr>
        <w:t>万元，比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年预算</w:t>
      </w:r>
      <w:r>
        <w:rPr>
          <w:rFonts w:hint="eastAsia" w:ascii="仿宋_GB2312" w:hAnsi="TimesNewRomanPS-BoldMT" w:eastAsia="仿宋_GB2312"/>
          <w:bCs/>
          <w:color w:val="000000"/>
          <w:sz w:val="32"/>
          <w:szCs w:val="32"/>
          <w:lang w:val="en-US" w:eastAsia="zh-CN"/>
        </w:rPr>
        <w:t>增加63.79</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rPr>
        <w:t>；</w:t>
      </w:r>
    </w:p>
    <w:p w14:paraId="33B08810">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3.住房保障202</w:t>
      </w:r>
      <w:r>
        <w:rPr>
          <w:rFonts w:hint="eastAsia" w:ascii="仿宋_GB2312" w:hAnsi="TimesNewRomanPS-BoldMT" w:eastAsia="仿宋_GB2312"/>
          <w:bCs/>
          <w:color w:val="000000"/>
          <w:sz w:val="32"/>
          <w:szCs w:val="32"/>
          <w:lang w:val="en-US" w:eastAsia="zh-CN"/>
        </w:rPr>
        <w:t>5</w:t>
      </w:r>
      <w:r>
        <w:rPr>
          <w:rFonts w:hint="eastAsia" w:ascii="仿宋_GB2312" w:hAnsi="TimesNewRomanPS-BoldMT" w:eastAsia="仿宋_GB2312"/>
          <w:bCs/>
          <w:color w:val="000000"/>
          <w:sz w:val="32"/>
          <w:szCs w:val="32"/>
        </w:rPr>
        <w:t>年预算数为</w:t>
      </w:r>
      <w:r>
        <w:rPr>
          <w:rStyle w:val="22"/>
          <w:rFonts w:hint="eastAsia" w:hAnsi="仿宋" w:eastAsia="仿宋_GB2312"/>
          <w:lang w:val="en-US" w:eastAsia="zh-CN"/>
        </w:rPr>
        <w:t>34.81</w:t>
      </w:r>
      <w:r>
        <w:rPr>
          <w:rFonts w:hint="eastAsia" w:ascii="仿宋_GB2312" w:hAnsi="TimesNewRomanPS-BoldMT" w:eastAsia="仿宋_GB2312"/>
          <w:bCs/>
          <w:color w:val="000000"/>
          <w:sz w:val="32"/>
          <w:szCs w:val="32"/>
        </w:rPr>
        <w:t>万元，比 202</w:t>
      </w:r>
      <w:r>
        <w:rPr>
          <w:rFonts w:hint="eastAsia" w:ascii="仿宋_GB2312" w:hAnsi="TimesNewRomanPS-BoldMT" w:eastAsia="仿宋_GB2312"/>
          <w:bCs/>
          <w:color w:val="000000"/>
          <w:sz w:val="32"/>
          <w:szCs w:val="32"/>
          <w:lang w:val="en-US" w:eastAsia="zh-CN"/>
        </w:rPr>
        <w:t>4</w:t>
      </w:r>
      <w:r>
        <w:rPr>
          <w:rFonts w:hint="eastAsia" w:ascii="仿宋_GB2312" w:hAnsi="TimesNewRomanPS-BoldMT" w:eastAsia="仿宋_GB2312"/>
          <w:bCs/>
          <w:color w:val="000000"/>
          <w:sz w:val="32"/>
          <w:szCs w:val="32"/>
        </w:rPr>
        <w:t>年预算</w:t>
      </w:r>
      <w:r>
        <w:rPr>
          <w:rFonts w:hint="eastAsia" w:ascii="仿宋_GB2312" w:hAnsi="TimesNewRomanPS-BoldMT" w:eastAsia="仿宋_GB2312"/>
          <w:bCs/>
          <w:color w:val="000000"/>
          <w:sz w:val="32"/>
          <w:szCs w:val="32"/>
          <w:lang w:val="en-US" w:eastAsia="zh-CN"/>
        </w:rPr>
        <w:t>4.64</w:t>
      </w:r>
      <w:r>
        <w:rPr>
          <w:rFonts w:hint="eastAsia" w:ascii="仿宋_GB2312" w:hAnsi="TimesNewRomanPS-BoldMT" w:eastAsia="仿宋_GB2312"/>
          <w:bCs/>
          <w:color w:val="000000"/>
          <w:sz w:val="32"/>
          <w:szCs w:val="32"/>
        </w:rPr>
        <w:t>万元，主要原因是单位人员</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rPr>
        <w:t>，经费</w:t>
      </w:r>
      <w:r>
        <w:rPr>
          <w:rFonts w:hint="eastAsia" w:ascii="仿宋_GB2312" w:hAnsi="TimesNewRomanPS-BoldMT" w:eastAsia="仿宋_GB2312"/>
          <w:bCs/>
          <w:color w:val="000000"/>
          <w:sz w:val="32"/>
          <w:szCs w:val="32"/>
          <w:lang w:val="en-US" w:eastAsia="zh-CN"/>
        </w:rPr>
        <w:t>增加</w:t>
      </w:r>
      <w:r>
        <w:rPr>
          <w:rFonts w:hint="eastAsia" w:ascii="仿宋_GB2312" w:hAnsi="TimesNewRomanPS-BoldMT" w:eastAsia="仿宋_GB2312"/>
          <w:bCs/>
          <w:color w:val="000000"/>
          <w:sz w:val="32"/>
          <w:szCs w:val="32"/>
          <w:lang w:eastAsia="zh-CN"/>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3.95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0.08</w:t>
      </w:r>
      <w:r>
        <w:rPr>
          <w:rFonts w:hint="eastAsia" w:ascii="仿宋_GB2312" w:hAnsi="仿宋" w:eastAsia="仿宋_GB2312"/>
          <w:sz w:val="32"/>
          <w:szCs w:val="32"/>
        </w:rPr>
        <w:t>万元。</w:t>
      </w:r>
    </w:p>
    <w:p w14:paraId="1F391B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.公务接待费</w:t>
      </w:r>
      <w:r>
        <w:rPr>
          <w:rFonts w:hint="eastAsia" w:ascii="仿宋_GB2312" w:hAnsi="仿宋" w:eastAsia="仿宋_GB2312"/>
          <w:sz w:val="32"/>
          <w:szCs w:val="32"/>
          <w:lang w:val="en-US" w:eastAsia="zh-CN"/>
        </w:rPr>
        <w:t>0.25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年预算减</w:t>
      </w:r>
      <w:r>
        <w:rPr>
          <w:rFonts w:hint="eastAsia" w:ascii="仿宋_GB2312" w:hAnsi="仿宋" w:eastAsia="仿宋_GB2312"/>
          <w:sz w:val="32"/>
          <w:szCs w:val="32"/>
          <w:lang w:eastAsia="zh-CN"/>
        </w:rPr>
        <w:t>少</w:t>
      </w:r>
      <w:r>
        <w:rPr>
          <w:rFonts w:hint="eastAsia" w:ascii="仿宋_GB2312" w:hAnsi="仿宋" w:eastAsia="仿宋_GB2312"/>
          <w:sz w:val="32"/>
          <w:szCs w:val="32"/>
          <w:lang w:val="en-US" w:eastAsia="zh-CN"/>
        </w:rPr>
        <w:t>0.03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12</w:t>
      </w:r>
      <w:r>
        <w:rPr>
          <w:rFonts w:hint="eastAsia" w:ascii="仿宋_GB2312" w:hAnsi="仿宋" w:eastAsia="仿宋_GB2312"/>
          <w:sz w:val="32"/>
          <w:szCs w:val="32"/>
        </w:rPr>
        <w:t xml:space="preserve"> %，下降的主要原因是 减少</w:t>
      </w:r>
      <w:r>
        <w:rPr>
          <w:rFonts w:hint="eastAsia" w:ascii="仿宋_GB2312" w:hAnsi="仿宋" w:eastAsia="仿宋_GB2312"/>
          <w:sz w:val="32"/>
          <w:szCs w:val="32"/>
          <w:lang w:eastAsia="zh-CN"/>
        </w:rPr>
        <w:t>公务</w:t>
      </w:r>
      <w:r>
        <w:rPr>
          <w:rFonts w:hint="eastAsia" w:ascii="仿宋_GB2312" w:hAnsi="仿宋" w:eastAsia="仿宋_GB2312"/>
          <w:sz w:val="32"/>
          <w:szCs w:val="32"/>
        </w:rPr>
        <w:t>接待。</w:t>
      </w:r>
    </w:p>
    <w:p w14:paraId="67862EF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.公务用车购置及运行维护费 </w:t>
      </w:r>
      <w:r>
        <w:rPr>
          <w:rFonts w:hint="eastAsia" w:ascii="仿宋_GB2312" w:hAnsi="仿宋" w:eastAsia="仿宋_GB2312"/>
          <w:sz w:val="32"/>
          <w:szCs w:val="32"/>
          <w:lang w:val="en-US" w:eastAsia="zh-CN"/>
        </w:rPr>
        <w:t>3.7</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0.01</w:t>
      </w:r>
      <w:r>
        <w:rPr>
          <w:rFonts w:hint="eastAsia" w:ascii="仿宋_GB2312" w:hAnsi="仿宋" w:eastAsia="仿宋_GB2312"/>
          <w:sz w:val="32"/>
          <w:szCs w:val="32"/>
        </w:rPr>
        <w:t>%，下降的主要原因是减少出差次数，减少车辆燃油费。</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50</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的主要原因是</w:t>
      </w:r>
      <w:r>
        <w:rPr>
          <w:rFonts w:hint="eastAsia" w:ascii="仿宋_GB2312" w:hAnsi="仿宋" w:eastAsia="仿宋_GB2312"/>
          <w:sz w:val="32"/>
          <w:szCs w:val="32"/>
          <w:lang w:eastAsia="zh-CN"/>
        </w:rPr>
        <w:t>培训减少</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39648F33">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0.15</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33</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下降</w:t>
      </w:r>
      <w:r>
        <w:rPr>
          <w:rFonts w:hint="eastAsia" w:ascii="仿宋_GB2312" w:hAnsi="仿宋" w:eastAsia="仿宋_GB2312"/>
          <w:sz w:val="32"/>
          <w:szCs w:val="32"/>
        </w:rPr>
        <w:t>的主要原因是</w:t>
      </w:r>
      <w:r>
        <w:rPr>
          <w:rFonts w:hint="eastAsia" w:ascii="仿宋_GB2312" w:hAnsi="仿宋" w:eastAsia="仿宋_GB2312"/>
          <w:sz w:val="32"/>
          <w:szCs w:val="32"/>
          <w:lang w:eastAsia="zh-CN"/>
        </w:rPr>
        <w:t>会议减少</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72BD0E33">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16105BC6">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0E2B6C0F">
      <w:pPr>
        <w:adjustRightInd w:val="0"/>
        <w:snapToGrid w:val="0"/>
        <w:spacing w:line="640" w:lineRule="exact"/>
        <w:ind w:firstLine="640" w:firstLineChars="200"/>
        <w:contextualSpacing/>
        <w:rPr>
          <w:rFonts w:hint="eastAsia" w:ascii="仿宋_GB2312" w:hAnsi="仿宋" w:eastAsia="仿宋_GB2312"/>
          <w:sz w:val="32"/>
          <w:szCs w:val="32"/>
          <w:lang w:eastAsia="zh-CN"/>
        </w:rPr>
      </w:pPr>
      <w:r>
        <w:rPr>
          <w:rFonts w:hint="eastAsia" w:ascii="仿宋_GB2312" w:hAnsi="仿宋" w:eastAsia="仿宋_GB2312"/>
          <w:sz w:val="32"/>
          <w:szCs w:val="32"/>
          <w:lang w:eastAsia="zh-CN"/>
        </w:rPr>
        <w:t>无</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7BFCE007">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未安排预算，政府性基金预算支出情况表为空表</w:t>
      </w:r>
      <w:r>
        <w:rPr>
          <w:rFonts w:hint="eastAsia" w:ascii="仿宋_GB2312" w:hAnsi="仿宋" w:eastAsia="仿宋_GB2312"/>
          <w:sz w:val="32"/>
          <w:szCs w:val="32"/>
          <w:lang w:eastAsia="zh-CN"/>
        </w:rPr>
        <w:t>。</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5D376F7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76609965">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lang w:eastAsia="zh-CN"/>
        </w:rPr>
        <w:t>华池县妇幼保健院</w:t>
      </w:r>
      <w:r>
        <w:rPr>
          <w:rFonts w:hint="eastAsia" w:ascii="仿宋_GB2312" w:hAnsi="仿宋" w:eastAsia="仿宋_GB2312"/>
          <w:sz w:val="32"/>
          <w:szCs w:val="32"/>
        </w:rPr>
        <w:t>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63FDDE8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w:t>
      </w:r>
      <w:r>
        <w:rPr>
          <w:rFonts w:hint="eastAsia" w:ascii="仿宋_GB2312" w:hAnsi="仿宋" w:eastAsia="仿宋_GB2312"/>
          <w:sz w:val="32"/>
          <w:szCs w:val="32"/>
          <w:lang w:eastAsia="zh-CN"/>
        </w:rPr>
        <w:t>华池县妇幼保健院</w:t>
      </w:r>
      <w:r>
        <w:rPr>
          <w:rFonts w:hint="eastAsia" w:ascii="仿宋_GB2312" w:hAnsi="仿宋" w:eastAsia="仿宋_GB2312"/>
          <w:sz w:val="32"/>
          <w:szCs w:val="32"/>
        </w:rPr>
        <w:t>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7885C610">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41622FA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7BBFF2F0">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整体支出和项目绩效目标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个，按规定随年度预算一并公开项目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个，公开率为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7502E1DA">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年7月，组织开展1-6月绩效运行监控项目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 xml:space="preserve">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个，完成率为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eastAsia="zh-CN"/>
        </w:rPr>
        <w:t>无</w:t>
      </w:r>
      <w:r>
        <w:rPr>
          <w:rFonts w:hint="eastAsia" w:ascii="仿宋_GB2312" w:hAnsi="仿宋" w:eastAsia="仿宋_GB2312"/>
          <w:sz w:val="32"/>
          <w:szCs w:val="32"/>
        </w:rPr>
        <w:t xml:space="preserve">。开展1-9月绩效运行监控项目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个，占本部门（单位）项目的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%。截至10月底，如期完成预算执行和绩效目标指标值的项目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个，完成率为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eastAsia="zh-CN"/>
        </w:rPr>
        <w:t>无</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eastAsia="zh-CN"/>
        </w:rPr>
        <w:t>无</w:t>
      </w:r>
      <w:r>
        <w:rPr>
          <w:rFonts w:hint="eastAsia" w:ascii="仿宋_GB2312" w:hAnsi="仿宋" w:eastAsia="仿宋_GB2312"/>
          <w:sz w:val="32"/>
          <w:szCs w:val="32"/>
        </w:rPr>
        <w:t>。</w:t>
      </w:r>
    </w:p>
    <w:p w14:paraId="32426F95">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 xml:space="preserve">年度，组织开展绩效自评项目共 </w:t>
      </w: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 个，其中，部门（单位）整体支出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个，项目支出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个，绩效自评覆盖率为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14:paraId="092E7CBE">
      <w:pPr>
        <w:widowControl/>
        <w:adjustRightInd w:val="0"/>
        <w:snapToGrid w:val="0"/>
        <w:spacing w:line="640" w:lineRule="exact"/>
        <w:ind w:firstLine="643"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 xml:space="preserve"> 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年度增加部门预算项目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个，增长率</w:t>
      </w:r>
      <w:r>
        <w:rPr>
          <w:rFonts w:hint="eastAsia" w:ascii="仿宋_GB2312" w:hAnsi="仿宋" w:eastAsia="仿宋_GB2312"/>
          <w:sz w:val="32"/>
          <w:szCs w:val="32"/>
          <w:lang w:val="en-US" w:eastAsia="zh-CN"/>
        </w:rPr>
        <w:t xml:space="preserve"> 100</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p>
    <w:p w14:paraId="1A8EB0D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74D33B7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 xml:space="preserve">年，纳入部门/单位预算绩效目标管理的项目 </w:t>
      </w:r>
      <w:r>
        <w:rPr>
          <w:rFonts w:hint="eastAsia" w:ascii="仿宋_GB2312" w:hAnsi="仿宋" w:eastAsia="仿宋_GB2312"/>
          <w:sz w:val="32"/>
          <w:szCs w:val="32"/>
          <w:lang w:val="en-US" w:eastAsia="zh-CN"/>
        </w:rPr>
        <w:t>3</w:t>
      </w:r>
      <w:r>
        <w:rPr>
          <w:rFonts w:hint="eastAsia" w:ascii="仿宋_GB2312" w:hAnsi="仿宋" w:eastAsia="仿宋_GB2312"/>
          <w:sz w:val="32"/>
          <w:szCs w:val="32"/>
        </w:rPr>
        <w:t xml:space="preserve"> 个。其中，部门整体支出绩效目标围绕部门管理、履职效果、能力建设三个维度，设置二级指标 </w:t>
      </w:r>
      <w:r>
        <w:rPr>
          <w:rFonts w:hint="eastAsia" w:ascii="仿宋_GB2312" w:hAnsi="仿宋" w:eastAsia="仿宋_GB2312"/>
          <w:sz w:val="32"/>
          <w:szCs w:val="32"/>
          <w:lang w:val="en-US" w:eastAsia="zh-CN"/>
        </w:rPr>
        <w:t>11</w:t>
      </w:r>
      <w:r>
        <w:rPr>
          <w:rFonts w:hint="eastAsia" w:ascii="仿宋_GB2312" w:hAnsi="仿宋" w:eastAsia="仿宋_GB2312"/>
          <w:sz w:val="32"/>
          <w:szCs w:val="32"/>
        </w:rPr>
        <w:t xml:space="preserve"> 个、三级指标 </w:t>
      </w:r>
      <w:r>
        <w:rPr>
          <w:rFonts w:hint="eastAsia" w:ascii="仿宋_GB2312" w:hAnsi="仿宋" w:eastAsia="仿宋_GB2312"/>
          <w:sz w:val="32"/>
          <w:szCs w:val="32"/>
          <w:lang w:val="en-US" w:eastAsia="zh-CN"/>
        </w:rPr>
        <w:t>16</w:t>
      </w:r>
      <w:r>
        <w:rPr>
          <w:rFonts w:hint="eastAsia" w:ascii="仿宋_GB2312" w:hAnsi="仿宋" w:eastAsia="仿宋_GB2312"/>
          <w:sz w:val="32"/>
          <w:szCs w:val="32"/>
        </w:rPr>
        <w:t xml:space="preserve"> 个；项目支出绩效目标围绕成本指标、产出指标、效益指标、满意度指标四个维度，设置二级指标 </w:t>
      </w:r>
      <w:r>
        <w:rPr>
          <w:rFonts w:hint="eastAsia" w:ascii="仿宋_GB2312" w:hAnsi="仿宋" w:eastAsia="仿宋_GB2312"/>
          <w:sz w:val="32"/>
          <w:szCs w:val="32"/>
          <w:lang w:val="en-US" w:eastAsia="zh-CN"/>
        </w:rPr>
        <w:t>7</w:t>
      </w:r>
      <w:r>
        <w:rPr>
          <w:rFonts w:hint="eastAsia" w:ascii="仿宋_GB2312" w:hAnsi="仿宋" w:eastAsia="仿宋_GB2312"/>
          <w:sz w:val="32"/>
          <w:szCs w:val="32"/>
        </w:rPr>
        <w:t xml:space="preserve"> 个、三级指标 </w:t>
      </w:r>
      <w:r>
        <w:rPr>
          <w:rFonts w:hint="eastAsia" w:ascii="仿宋_GB2312" w:hAnsi="仿宋" w:eastAsia="仿宋_GB2312"/>
          <w:sz w:val="32"/>
          <w:szCs w:val="32"/>
          <w:lang w:val="en-US" w:eastAsia="zh-CN"/>
        </w:rPr>
        <w:t>17</w:t>
      </w:r>
      <w:r>
        <w:rPr>
          <w:rFonts w:hint="eastAsia" w:ascii="仿宋_GB2312" w:hAnsi="仿宋" w:eastAsia="仿宋_GB2312"/>
          <w:sz w:val="32"/>
          <w:szCs w:val="32"/>
        </w:rPr>
        <w:t xml:space="preserve"> 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C50624">
      <w:pPr>
        <w:adjustRightInd w:val="0"/>
        <w:snapToGrid w:val="0"/>
        <w:spacing w:line="640" w:lineRule="exact"/>
        <w:contextualSpacing/>
        <w:jc w:val="right"/>
        <w:rPr>
          <w:rFonts w:hint="eastAsia" w:ascii="仿宋_GB2312" w:hAnsi="CIDFont+F6" w:eastAsia="仿宋_GB2312"/>
          <w:color w:val="000000"/>
          <w:sz w:val="32"/>
          <w:szCs w:val="32"/>
        </w:rPr>
      </w:pP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4A67D851">
      <w:pPr>
        <w:adjustRightInd w:val="0"/>
        <w:snapToGrid w:val="0"/>
        <w:spacing w:line="640" w:lineRule="exact"/>
        <w:ind w:right="960" w:firstLine="5760" w:firstLineChars="1800"/>
        <w:contextualSpacing/>
        <w:jc w:val="both"/>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华池县妇幼保健院</w:t>
      </w:r>
    </w:p>
    <w:p w14:paraId="0E6C1C78">
      <w:pPr>
        <w:adjustRightInd w:val="0"/>
        <w:snapToGrid w:val="0"/>
        <w:spacing w:line="640" w:lineRule="exact"/>
        <w:ind w:right="1120"/>
        <w:contextualSpacing/>
        <w:jc w:val="center"/>
        <w:rPr>
          <w:rFonts w:ascii="仿宋_GB2312" w:hAnsi="宋体" w:eastAsia="仿宋_GB2312" w:cs="宋体"/>
          <w:kern w:val="0"/>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 </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 xml:space="preserve"> 日</w:t>
      </w:r>
    </w:p>
    <w:p w14:paraId="7A7C4E12">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华池县妇幼保健院2025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预算公开表</w:t>
      </w:r>
    </w:p>
    <w:p w14:paraId="747C1767">
      <w:pPr>
        <w:adjustRightInd w:val="0"/>
        <w:snapToGrid w:val="0"/>
        <w:spacing w:line="640" w:lineRule="exact"/>
        <w:ind w:left="1796" w:leftChars="767" w:hanging="185" w:hangingChars="58"/>
        <w:contextualSpacing/>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eastAsia="zh-CN"/>
        </w:rPr>
        <w:t>华池县妇幼保健院</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14:paraId="2F5D761B">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7"/>
      <w:jc w:val="center"/>
    </w:pPr>
  </w:p>
  <w:p w14:paraId="18AFAB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7"/>
      <w:jc w:val="center"/>
    </w:pPr>
    <w:r>
      <w:fldChar w:fldCharType="begin"/>
    </w:r>
    <w:r>
      <w:instrText xml:space="preserve">PAGE   \* MERGEFORMAT</w:instrText>
    </w:r>
    <w:r>
      <w:fldChar w:fldCharType="separate"/>
    </w:r>
    <w:r>
      <w:rPr>
        <w:lang w:val="zh-CN"/>
      </w:rPr>
      <w:t>27</w:t>
    </w:r>
    <w:r>
      <w:fldChar w:fldCharType="end"/>
    </w:r>
  </w:p>
  <w:p w14:paraId="7F222DA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1D8A1"/>
    <w:multiLevelType w:val="singleLevel"/>
    <w:tmpl w:val="D5D1D8A1"/>
    <w:lvl w:ilvl="0" w:tentative="0">
      <w:start w:val="3"/>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3B82CC2"/>
    <w:rsid w:val="0CA77E5F"/>
    <w:rsid w:val="113741D2"/>
    <w:rsid w:val="18330BA7"/>
    <w:rsid w:val="1D34261E"/>
    <w:rsid w:val="2D0B4488"/>
    <w:rsid w:val="36A80619"/>
    <w:rsid w:val="3AA25157"/>
    <w:rsid w:val="3F6335F0"/>
    <w:rsid w:val="42A05423"/>
    <w:rsid w:val="4C433C79"/>
    <w:rsid w:val="514B0FB1"/>
    <w:rsid w:val="527E074E"/>
    <w:rsid w:val="55AF3629"/>
    <w:rsid w:val="56393C72"/>
    <w:rsid w:val="579503FF"/>
    <w:rsid w:val="584D2D6D"/>
    <w:rsid w:val="5AFC14B5"/>
    <w:rsid w:val="60535296"/>
    <w:rsid w:val="6348428B"/>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link w:val="20"/>
    <w:autoRedefine/>
    <w:qFormat/>
    <w:uiPriority w:val="0"/>
    <w:pPr>
      <w:jc w:val="left"/>
    </w:pPr>
  </w:style>
  <w:style w:type="paragraph" w:styleId="5">
    <w:name w:val="Body Text Indent 2"/>
    <w:basedOn w:val="1"/>
    <w:unhideWhenUsed/>
    <w:qFormat/>
    <w:uiPriority w:val="99"/>
    <w:pPr>
      <w:spacing w:before="100" w:beforeAutospacing="1" w:after="100" w:afterAutospacing="1" w:line="480" w:lineRule="auto"/>
      <w:ind w:left="420" w:leftChars="200"/>
    </w:pPr>
  </w:style>
  <w:style w:type="paragraph" w:styleId="6">
    <w:name w:val="Balloon Text"/>
    <w:basedOn w:val="1"/>
    <w:link w:val="17"/>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qFormat/>
    <w:uiPriority w:val="0"/>
    <w:rPr>
      <w:b/>
      <w:bCs/>
    </w:rPr>
  </w:style>
  <w:style w:type="character" w:styleId="12">
    <w:name w:val="line number"/>
    <w:autoRedefine/>
    <w:qFormat/>
    <w:uiPriority w:val="0"/>
  </w:style>
  <w:style w:type="character" w:styleId="13">
    <w:name w:val="annotation reference"/>
    <w:autoRedefine/>
    <w:qFormat/>
    <w:uiPriority w:val="0"/>
    <w:rPr>
      <w:sz w:val="21"/>
      <w:szCs w:val="21"/>
    </w:rPr>
  </w:style>
  <w:style w:type="character" w:customStyle="1" w:styleId="14">
    <w:name w:val="页脚 Char"/>
    <w:link w:val="7"/>
    <w:qFormat/>
    <w:uiPriority w:val="0"/>
    <w:rPr>
      <w:sz w:val="18"/>
      <w:szCs w:val="18"/>
    </w:rPr>
  </w:style>
  <w:style w:type="character" w:customStyle="1" w:styleId="15">
    <w:name w:val="页眉 Char"/>
    <w:link w:val="8"/>
    <w:autoRedefine/>
    <w:qFormat/>
    <w:uiPriority w:val="0"/>
    <w:rPr>
      <w:sz w:val="18"/>
      <w:szCs w:val="18"/>
    </w:rPr>
  </w:style>
  <w:style w:type="paragraph" w:styleId="16">
    <w:name w:val="List Paragraph"/>
    <w:basedOn w:val="1"/>
    <w:qFormat/>
    <w:uiPriority w:val="0"/>
    <w:pPr>
      <w:ind w:firstLine="420" w:firstLineChars="200"/>
    </w:pPr>
  </w:style>
  <w:style w:type="character" w:customStyle="1" w:styleId="17">
    <w:name w:val="批注框文本 Char"/>
    <w:link w:val="6"/>
    <w:qFormat/>
    <w:uiPriority w:val="0"/>
    <w:rPr>
      <w:kern w:val="2"/>
      <w:sz w:val="18"/>
      <w:szCs w:val="18"/>
    </w:rPr>
  </w:style>
  <w:style w:type="character" w:customStyle="1" w:styleId="18">
    <w:name w:val="标题 1 Char"/>
    <w:link w:val="3"/>
    <w:autoRedefine/>
    <w:qFormat/>
    <w:uiPriority w:val="0"/>
    <w:rPr>
      <w:rFonts w:ascii="Times New Roman" w:hAnsi="Times New Roman"/>
      <w:b/>
      <w:bCs/>
      <w:kern w:val="44"/>
      <w:sz w:val="44"/>
      <w:szCs w:val="44"/>
    </w:rPr>
  </w:style>
  <w:style w:type="paragraph" w:customStyle="1" w:styleId="19">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0">
    <w:name w:val="批注文字 Char"/>
    <w:link w:val="4"/>
    <w:qFormat/>
    <w:uiPriority w:val="0"/>
    <w:rPr>
      <w:kern w:val="2"/>
      <w:sz w:val="21"/>
      <w:szCs w:val="22"/>
    </w:rPr>
  </w:style>
  <w:style w:type="character" w:customStyle="1" w:styleId="21">
    <w:name w:val="批注主题 Char"/>
    <w:link w:val="9"/>
    <w:qFormat/>
    <w:uiPriority w:val="0"/>
    <w:rPr>
      <w:b/>
      <w:bCs/>
      <w:kern w:val="2"/>
      <w:sz w:val="21"/>
      <w:szCs w:val="22"/>
    </w:rPr>
  </w:style>
  <w:style w:type="character" w:customStyle="1" w:styleId="22">
    <w:name w:val="fontstyle01"/>
    <w:autoRedefine/>
    <w:qFormat/>
    <w:uiPriority w:val="0"/>
    <w:rPr>
      <w:rFonts w:hint="eastAsia" w:ascii="仿宋_GB2312" w:eastAsia="仿宋_GB2312"/>
      <w:color w:val="000000"/>
      <w:sz w:val="32"/>
      <w:szCs w:val="32"/>
    </w:rPr>
  </w:style>
  <w:style w:type="character" w:customStyle="1" w:styleId="23">
    <w:name w:val="fontstyle21"/>
    <w:autoRedefine/>
    <w:qFormat/>
    <w:uiPriority w:val="0"/>
    <w:rPr>
      <w:rFonts w:hint="default" w:ascii="TimesNewRomanPSMT" w:hAnsi="TimesNewRomanPSMT"/>
      <w:color w:val="000000"/>
      <w:sz w:val="32"/>
      <w:szCs w:val="32"/>
    </w:rPr>
  </w:style>
  <w:style w:type="character" w:customStyle="1" w:styleId="24">
    <w:name w:val="fontstyle11"/>
    <w:autoRedefine/>
    <w:qFormat/>
    <w:uiPriority w:val="0"/>
    <w:rPr>
      <w:rFonts w:hint="eastAsia" w:ascii="仿宋_GB2312" w:eastAsia="仿宋_GB2312"/>
      <w:color w:val="000000"/>
      <w:sz w:val="32"/>
      <w:szCs w:val="32"/>
    </w:rPr>
  </w:style>
  <w:style w:type="character" w:customStyle="1" w:styleId="25">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13</Pages>
  <Words>5121</Words>
  <Characters>5427</Characters>
  <Lines>68</Lines>
  <Paragraphs>19</Paragraphs>
  <TotalTime>2</TotalTime>
  <ScaleCrop>false</ScaleCrop>
  <LinksUpToDate>false</LinksUpToDate>
  <CharactersWithSpaces>5543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2025-02-12T00:47:12Z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4746AA2B63644A919A7677ADD6665D0C</vt:lpwstr>
  </property>
  <property fmtid="{D5CDD505-2E9C-101B-9397-08002B2CF9AE}" pid="4" name="KSOTemplateDocerSaveRecord">
    <vt:lpwstr>eyJoZGlkIjoiZmI2MGUwMmY5YzMyNTg0N2FjMmM5NDliZDg4MzFkNjEifQ==</vt:lpwstr>
  </property>
</Properties>
</file>