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F26299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华池县柔远小学</w:t>
      </w:r>
    </w:p>
    <w:p w14:paraId="7FD21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0D564BD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办公厅 甘肃省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37AC588A">
      <w:pPr>
        <w:pStyle w:val="7"/>
        <w:spacing w:before="0" w:beforeAutospacing="0" w:afterAutospacing="0"/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华池县柔远小学是从事教育事业等工作的职能部门。主要职责是:普及九年义务教育，培养合格人才为主要职能，从事教育教学事务活动。主要职责是:</w:t>
      </w:r>
    </w:p>
    <w:p w14:paraId="5A74B4AA">
      <w:pPr>
        <w:pStyle w:val="7"/>
        <w:spacing w:before="0" w:beforeAutospacing="0" w:afterAutospacing="0"/>
        <w:ind w:firstLine="640" w:firstLineChars="200"/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1.研究拟定全校教育发展战略法，贯彻执行党和国家的教育方针、政策、法规。</w:t>
      </w:r>
    </w:p>
    <w:p w14:paraId="6A5393C5">
      <w:pPr>
        <w:pStyle w:val="7"/>
        <w:spacing w:before="0" w:beforeAutospacing="0" w:afterAutospacing="0"/>
        <w:ind w:firstLine="640" w:firstLineChars="200"/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2.研究拟定学校发展规划和年度计划，组织实施教育体制和办学体制改革。</w:t>
      </w:r>
    </w:p>
    <w:p w14:paraId="7D72D484">
      <w:pPr>
        <w:pStyle w:val="7"/>
        <w:spacing w:before="0" w:beforeAutospacing="0" w:afterAutospacing="0"/>
        <w:ind w:firstLine="640" w:firstLineChars="200"/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3.管理和指导学校基础教育工作；确保学前教育工作成果。</w:t>
      </w:r>
    </w:p>
    <w:p w14:paraId="021F6ABD">
      <w:pPr>
        <w:pStyle w:val="7"/>
        <w:spacing w:before="0" w:beforeAutospacing="0" w:afterAutospacing="0"/>
        <w:ind w:firstLine="640" w:firstLineChars="200"/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4.管理学校教育经费；管理学校教育经费，执行财务管理制度。</w:t>
      </w:r>
    </w:p>
    <w:p w14:paraId="7F339BE3">
      <w:pPr>
        <w:spacing w:line="600" w:lineRule="exact"/>
        <w:ind w:firstLine="640" w:firstLineChars="200"/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5.负责和指导学校教职工的思想政治工作，规划学校品德教育、体育卫生教育、艺术教育和国防教育工作；负责做好社会治安综合治理及安全保卫工作。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229732F">
      <w:pPr>
        <w:spacing w:line="600" w:lineRule="exact"/>
        <w:ind w:firstLine="62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华池县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柔远小学内设5个处室（教务处、政教处、总务处、保卫科、办公室），教务处主要负责学校全盘教学工作，教学安排、学情检测等；政教处主要负责学校的德育及学生管理工作；总务处主要负责教师学生餐饮、教学后勤保障等工作。办公室主要负责学校全盘工作。保卫科主要负责学校的安保工作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1574.57万元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336.85万元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103.05万元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149.12万元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2163.59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2163.59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1574.57万元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336.85万元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103.05万元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149.12万元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2163.59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115.92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教职工人数增加。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2071.25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616.24万元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729.92万元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134.75万元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202.84万元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101.42万元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80.78万元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22.27万元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32.59万元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149.12万元、生活补助1.32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92.34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14.91万元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31.07万元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17.86万元、取暖费28.5万元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AE895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教育支出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1574.57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增加65.28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教职工人数增多。</w:t>
      </w:r>
    </w:p>
    <w:p w14:paraId="2C845A5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336.85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增加39.42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教职工人数增多。</w:t>
      </w:r>
    </w:p>
    <w:p w14:paraId="6E18D6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103.05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增加4.29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教职工人数增多。</w:t>
      </w:r>
    </w:p>
    <w:p w14:paraId="544E2D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149.12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增加6.92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教职工人数增多。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50AEC0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06B28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47F14B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52426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6E6F35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00EFF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2024年，部门（单位）面向中小企业预留政府采购项目预算金额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6CAFB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default" w:ascii="仿宋_GB2312" w:hAnsi="仿宋" w:eastAsia="仿宋_GB2312"/>
          <w:sz w:val="32"/>
          <w:szCs w:val="32"/>
        </w:rPr>
        <w:t>3362.46万元。其中：办公用房24183.95平方米，价值1965.67万元。预算部门（单位）共有公务用车0辆，价值0万元。单价20万元以上的设备价值0万元。2024年拟采购固定资产约0万元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EBDF3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6CC0AA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D24D9C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部门整体</w:t>
      </w:r>
      <w:r>
        <w:rPr>
          <w:rFonts w:hint="eastAsia" w:ascii="仿宋_GB2312" w:hAnsi="仿宋" w:eastAsia="仿宋_GB2312"/>
          <w:sz w:val="32"/>
          <w:szCs w:val="32"/>
        </w:rPr>
        <w:t>绩效运行监控，截至1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月底，如期完成预算执行和绩效目标指标值的，完成率为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7E51A3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年度，部门（单位）整体支出组织开展绩效自评，绩效自评覆盖率为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317BAF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万元，2024年度增加（减少）部门预算项目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21679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华池县柔远小学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华池县柔远小学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C990E0C"/>
    <w:rsid w:val="113741D2"/>
    <w:rsid w:val="18330BA7"/>
    <w:rsid w:val="1D34261E"/>
    <w:rsid w:val="2BE50FF9"/>
    <w:rsid w:val="42A05423"/>
    <w:rsid w:val="45C35CE9"/>
    <w:rsid w:val="469F797D"/>
    <w:rsid w:val="4C433C79"/>
    <w:rsid w:val="527E074E"/>
    <w:rsid w:val="56393C72"/>
    <w:rsid w:val="579503FF"/>
    <w:rsid w:val="60535296"/>
    <w:rsid w:val="60D03445"/>
    <w:rsid w:val="63B4480D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3495</Words>
  <Characters>3818</Characters>
  <Lines>68</Lines>
  <Paragraphs>19</Paragraphs>
  <TotalTime>46</TotalTime>
  <ScaleCrop>false</ScaleCrop>
  <LinksUpToDate>false</LinksUpToDate>
  <CharactersWithSpaces>3858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语</cp:lastModifiedBy>
  <cp:lastPrinted>2022-02-15T07:45:00Z</cp:lastPrinted>
  <dcterms:modified xsi:type="dcterms:W3CDTF">2025-02-10T11:46:08Z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8C3120A705174768B9FC2612D496F468_13</vt:lpwstr>
  </property>
  <property fmtid="{D5CDD505-2E9C-101B-9397-08002B2CF9AE}" pid="4" name="KSOTemplateDocerSaveRecord">
    <vt:lpwstr>eyJoZGlkIjoiYzNiZTE2NTRmODQ3OTE4NDY3ZTFmNzY1NzcyZTdlOGMiLCJ1c2VySWQiOiI0NDU1MjQxNDgifQ==</vt:lpwstr>
  </property>
</Properties>
</file>