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3F44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7CEF19D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C84596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8F22328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华池县悦乐镇温台小学</w:t>
      </w:r>
    </w:p>
    <w:p w14:paraId="0EDFB84A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年部门预算公开情况说明 </w:t>
      </w:r>
    </w:p>
    <w:p w14:paraId="51E5D7C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5F69928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DB3FC93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1FDB3FFD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636D7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5A7A4C6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2FE8DF32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634ED89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5BEAA16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540427B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5D3FF9E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1A45D99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4F29919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35BEA58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2928354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0B4E61B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224F8281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70FBE6E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6BFED2B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0A532B3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3EBF1AE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1CF9610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945DF7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7892844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1A3604D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57CBC8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2D407FF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6A8ECF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67FC7AD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0C0404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1CCC772F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4D4B68F3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2BEEAAE2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72041C75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31115C3C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47DCCB9B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华池县悦乐镇温台小学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是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从事教育事业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等工作的职能部门。主要职责是:</w:t>
      </w:r>
    </w:p>
    <w:p w14:paraId="70B034E7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普及九年义务教育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及学前教育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，培养合格人才为主要职能，从事教育教学事务活动</w:t>
      </w:r>
    </w:p>
    <w:p w14:paraId="0BFF694C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宣传贯彻执行党和国家的教育方针、教育政策、教育法律和法规。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组织开展教育教学科研和教育教学改革，以科学发展观和以人为本的管理理念注重学生的全面发展。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按照教师的职数、编制和管理权限，对职工的工作开展客观、公正的评价和考核。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按照上级有关部门的规定，负责学校的财务和项目建设进行，负责核算和发放教职工工资。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6.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争取资金改善办学条件，为师生的学习和工作提供优美和谐的环境。</w:t>
      </w:r>
    </w:p>
    <w:p w14:paraId="070900A3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6409B03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2BD166CB">
      <w:pPr>
        <w:pStyle w:val="7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（1）内设机构</w:t>
      </w:r>
    </w:p>
    <w:p w14:paraId="342DE84C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华池县悦乐镇温台小学内设五个职能股室,包括:党支部、教务处、政教处、总务处、工会。</w:t>
      </w:r>
    </w:p>
    <w:p w14:paraId="5ED93371">
      <w:pPr>
        <w:pStyle w:val="7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人员情况</w:t>
      </w:r>
    </w:p>
    <w:p w14:paraId="565B8489">
      <w:pPr>
        <w:spacing w:line="600" w:lineRule="exact"/>
        <w:ind w:firstLine="640" w:firstLineChars="200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年度，我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共有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编制58名，其中：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行政编制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名，参公事业编制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名，事业编制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58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名，后勤编制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名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。实有在职人员67人，在编人员57人，退休46人，遗属5人。</w:t>
      </w:r>
    </w:p>
    <w:p w14:paraId="148DE58F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0B6635CD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3FB8E1F4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年部门收支总预算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1107.88</w:t>
      </w:r>
      <w:r>
        <w:rPr>
          <w:rFonts w:hint="eastAsia" w:ascii="仿宋_GB2312" w:hAnsi="仿宋" w:eastAsia="仿宋_GB2312"/>
          <w:sz w:val="32"/>
          <w:szCs w:val="32"/>
        </w:rPr>
        <w:t>万元。按照综合预算的原则，部门（单位）所有收入和支出均纳入部门预算管理。收入包括：一般公共预算拨款收入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1107.88万元</w:t>
      </w:r>
      <w:r>
        <w:rPr>
          <w:rFonts w:hint="eastAsia" w:ascii="仿宋_GB2312" w:hAnsi="仿宋" w:eastAsia="仿宋_GB2312"/>
          <w:sz w:val="32"/>
          <w:szCs w:val="32"/>
        </w:rPr>
        <w:t>；支出包括：教育支出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764.14万元</w:t>
      </w:r>
      <w:r>
        <w:rPr>
          <w:rFonts w:hint="eastAsia" w:ascii="仿宋_GB2312" w:hAnsi="仿宋" w:eastAsia="仿宋_GB2312"/>
          <w:sz w:val="32"/>
          <w:szCs w:val="32"/>
        </w:rPr>
        <w:t>、社会保障和就业支出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172.76万元</w:t>
      </w:r>
      <w:r>
        <w:rPr>
          <w:rFonts w:hint="eastAsia" w:ascii="仿宋_GB2312" w:hAnsi="仿宋" w:eastAsia="仿宋_GB2312"/>
          <w:sz w:val="32"/>
          <w:szCs w:val="32"/>
        </w:rPr>
        <w:t>、卫生健康支出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56.73万元</w:t>
      </w:r>
      <w:r>
        <w:rPr>
          <w:rFonts w:hint="eastAsia" w:ascii="仿宋_GB2312" w:hAnsi="仿宋" w:eastAsia="仿宋_GB2312"/>
          <w:sz w:val="32"/>
          <w:szCs w:val="32"/>
        </w:rPr>
        <w:t>、住房保障支出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76.58万元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9C4458C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451BFC3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1107.88</w:t>
      </w:r>
      <w:r>
        <w:rPr>
          <w:rFonts w:hint="eastAsia" w:ascii="仿宋_GB2312" w:hAnsi="仿宋" w:eastAsia="仿宋_GB2312"/>
          <w:sz w:val="32"/>
          <w:szCs w:val="32"/>
        </w:rPr>
        <w:t xml:space="preserve"> 万元（详见单位预算公开表1,2）。包括：一般公共预算收入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1107.88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政府性基金预算收入0.00万元，占0.00%；上年结转收入 0.00万元，占0.00%；</w:t>
      </w:r>
    </w:p>
    <w:p w14:paraId="068BBF44">
      <w:pPr>
        <w:widowControl/>
        <w:adjustRightInd w:val="0"/>
        <w:snapToGrid w:val="0"/>
        <w:spacing w:line="640" w:lineRule="exact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其他收入 0.00万元，占0.00%。</w:t>
      </w:r>
    </w:p>
    <w:p w14:paraId="7FF24D58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right="0" w:firstLine="643" w:firstLineChars="200"/>
        <w:jc w:val="left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支出预算</w:t>
      </w:r>
    </w:p>
    <w:p w14:paraId="5AB2A3E2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Chars="200" w:right="0" w:rightChars="0"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1107.88</w:t>
      </w:r>
      <w:r>
        <w:rPr>
          <w:rFonts w:hint="eastAsia" w:ascii="仿宋_GB2312" w:hAnsi="仿宋" w:eastAsia="仿宋_GB2312"/>
          <w:sz w:val="32"/>
          <w:szCs w:val="32"/>
        </w:rPr>
        <w:t xml:space="preserve"> 万元（详见单位预算公开表3）。</w:t>
      </w:r>
      <w:r>
        <w:rPr>
          <w:rFonts w:hint="default" w:ascii="仿宋_GB2312" w:hAnsi="仿宋" w:eastAsia="仿宋_GB2312"/>
          <w:sz w:val="32"/>
          <w:szCs w:val="32"/>
        </w:rPr>
        <w:t>其中：基本支出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1107.88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default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项目支出0.00万元，占0.00%；上年结转0.00万元，占0.00%。</w:t>
      </w:r>
    </w:p>
    <w:p w14:paraId="052F27B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2DB7FAD3">
      <w:pPr>
        <w:spacing w:line="600" w:lineRule="exact"/>
        <w:ind w:firstLine="640" w:firstLineChars="200"/>
        <w:rPr>
          <w:rStyle w:val="21"/>
          <w:rFonts w:hint="eastAsia" w:hAnsi="仿宋" w:eastAsia="仿宋_GB2312"/>
          <w:lang w:eastAsia="zh-CN"/>
        </w:rPr>
      </w:pPr>
      <w:r>
        <w:rPr>
          <w:rStyle w:val="22"/>
          <w:rFonts w:hint="eastAsia" w:ascii="仿宋_GB2312" w:hAnsi="仿宋" w:eastAsia="仿宋_GB2312"/>
        </w:rPr>
        <w:t>202</w:t>
      </w:r>
      <w:r>
        <w:rPr>
          <w:rStyle w:val="22"/>
          <w:rFonts w:hint="eastAsia" w:ascii="仿宋_GB2312" w:hAnsi="仿宋" w:eastAsia="仿宋_GB2312"/>
          <w:lang w:val="en-US" w:eastAsia="zh-CN"/>
        </w:rPr>
        <w:t>5</w:t>
      </w:r>
      <w:r>
        <w:rPr>
          <w:rStyle w:val="21"/>
          <w:rFonts w:hint="default" w:hAnsi="仿宋"/>
        </w:rPr>
        <w:t>年一般公共预算当年支出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1107.88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Style w:val="21"/>
          <w:rFonts w:hint="default" w:hAnsi="仿宋"/>
        </w:rPr>
        <w:t>万元，包括</w:t>
      </w:r>
      <w:r>
        <w:rPr>
          <w:rFonts w:hint="eastAsia" w:ascii="仿宋_GB2312" w:hAnsi="仿宋" w:eastAsia="仿宋_GB2312"/>
          <w:sz w:val="32"/>
          <w:szCs w:val="32"/>
        </w:rPr>
        <w:t>教育支出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801.81万元</w:t>
      </w:r>
      <w:r>
        <w:rPr>
          <w:rFonts w:hint="eastAsia" w:ascii="仿宋_GB2312" w:hAnsi="仿宋" w:eastAsia="仿宋_GB2312"/>
          <w:sz w:val="32"/>
          <w:szCs w:val="32"/>
        </w:rPr>
        <w:t>、社会保障和就业支出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172.76万元</w:t>
      </w:r>
      <w:r>
        <w:rPr>
          <w:rFonts w:hint="eastAsia" w:ascii="仿宋_GB2312" w:hAnsi="仿宋" w:eastAsia="仿宋_GB2312"/>
          <w:sz w:val="32"/>
          <w:szCs w:val="32"/>
        </w:rPr>
        <w:t>、卫生健康支出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56.73万元</w:t>
      </w:r>
      <w:r>
        <w:rPr>
          <w:rFonts w:hint="eastAsia" w:ascii="仿宋_GB2312" w:hAnsi="仿宋" w:eastAsia="仿宋_GB2312"/>
          <w:sz w:val="32"/>
          <w:szCs w:val="32"/>
        </w:rPr>
        <w:t>、住房保障支出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76.58万元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035510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0D64702F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7AE02E97">
      <w:pPr>
        <w:widowControl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1107.88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减少34.67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减少3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人员减少。</w:t>
      </w:r>
    </w:p>
    <w:p w14:paraId="0D3E588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1071.83</w:t>
      </w:r>
      <w:r>
        <w:rPr>
          <w:rFonts w:hint="eastAsia" w:ascii="仿宋_GB2312" w:hAnsi="仿宋" w:eastAsia="仿宋_GB2312"/>
          <w:sz w:val="32"/>
          <w:szCs w:val="32"/>
        </w:rPr>
        <w:t>万元，主要包括：主要包括：</w:t>
      </w:r>
      <w:bookmarkStart w:id="0" w:name="_GoBack"/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基本工资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1070.21万元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、津贴补贴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387.02万元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、奖金、绩效工资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72.87万元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、机关事业单位基本养老保险缴费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104.03万元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、职业年金缴费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52.01万元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、职工基本医疗保险缴费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41.48万元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、公务员医疗补助缴费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15.26万元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、其他社会保障缴费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16.72万元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、住房公积金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76.58万元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、。</w:t>
      </w:r>
    </w:p>
    <w:p w14:paraId="3F60E6D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公用经费支出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36.05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万元，主要包括：工会经费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7.66万元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、福利费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15.95万元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、其他商品和服务支出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12.44万元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等。</w:t>
      </w:r>
    </w:p>
    <w:bookmarkEnd w:id="0"/>
    <w:p w14:paraId="5ED3AA0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7161B5C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年一般公共预算财政拨款项目支出预算0万元，比202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年预算增加（减少）0万元，增长（减少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0 %。经济社会发展项目0个。保障运转经费0个。其他项目0个。</w:t>
      </w:r>
    </w:p>
    <w:p w14:paraId="50FE8CE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1BB66E0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1.教育支出（ 类）普通教育（ 款）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小学</w:t>
      </w:r>
      <w:r>
        <w:rPr>
          <w:rFonts w:hint="eastAsia" w:ascii="仿宋_GB2312" w:hAnsi="仿宋" w:eastAsia="仿宋_GB2312"/>
          <w:sz w:val="32"/>
          <w:szCs w:val="32"/>
        </w:rPr>
        <w:t>教育（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 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801.81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减少36.98</w:t>
      </w:r>
      <w:r>
        <w:rPr>
          <w:rFonts w:hint="eastAsia" w:ascii="仿宋_GB2312" w:hAnsi="仿宋" w:eastAsia="仿宋_GB2312"/>
          <w:sz w:val="32"/>
          <w:szCs w:val="32"/>
        </w:rPr>
        <w:t>万元， 主要原因是</w:t>
      </w:r>
      <w:r>
        <w:rPr>
          <w:rFonts w:hint="eastAsia" w:ascii="Arial" w:hAnsi="Arial" w:eastAsia="仿宋_GB2312" w:cs="Arial"/>
          <w:b w:val="0"/>
          <w:bCs w:val="0"/>
          <w:color w:val="auto"/>
          <w:sz w:val="32"/>
          <w:szCs w:val="32"/>
          <w:lang w:val="en-US" w:eastAsia="zh-CN"/>
        </w:rPr>
        <w:t>单位职工减少，相应的资金减少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5EB26AD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2.社会保障和就业支出（ 类）行政事业单位养老支出（ 款）机关事业单位基本养老保险缴费支出、机关事业单位职业年金缴费支出（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172.76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13.88</w:t>
      </w:r>
      <w:r>
        <w:rPr>
          <w:rFonts w:hint="eastAsia" w:ascii="仿宋_GB2312" w:hAnsi="仿宋" w:eastAsia="仿宋_GB2312"/>
          <w:sz w:val="32"/>
          <w:szCs w:val="32"/>
        </w:rPr>
        <w:t>万元， 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" w:eastAsia="仿宋_GB2312"/>
          <w:sz w:val="32"/>
          <w:szCs w:val="32"/>
        </w:rPr>
        <w:t>工资和职称晋升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加入残疾人保障金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3D5068C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3.卫生健康支出（ 类）行政事业单位医疗（ 款）事业单位医疗（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56.73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 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减少1.42</w:t>
      </w:r>
      <w:r>
        <w:rPr>
          <w:rFonts w:hint="eastAsia" w:ascii="仿宋_GB2312" w:hAnsi="仿宋" w:eastAsia="仿宋_GB2312"/>
          <w:sz w:val="32"/>
          <w:szCs w:val="32"/>
        </w:rPr>
        <w:t>万元， 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03DE93B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4.住房保障支出（ 类）住房改革支出（ 款）住房公积金（ 项）2025 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76.58</w:t>
      </w:r>
      <w:r>
        <w:rPr>
          <w:rFonts w:hint="eastAsia" w:ascii="仿宋_GB2312" w:hAnsi="仿宋" w:eastAsia="仿宋_GB2312"/>
          <w:sz w:val="32"/>
          <w:szCs w:val="32"/>
        </w:rPr>
        <w:t>万元，比 2024 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减少2.86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3.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73</w:t>
      </w:r>
      <w:r>
        <w:rPr>
          <w:rFonts w:hint="eastAsia" w:ascii="仿宋_GB2312" w:hAnsi="仿宋" w:eastAsia="仿宋_GB2312"/>
          <w:sz w:val="32"/>
          <w:szCs w:val="32"/>
        </w:rPr>
        <w:t>%， 主要原因是人员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C511FC6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73655E4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0822331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本单位无“三公”经费预算。</w:t>
      </w:r>
    </w:p>
    <w:p w14:paraId="5027040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2023400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本单位无培训费预算。</w:t>
      </w:r>
    </w:p>
    <w:p w14:paraId="56F3A76C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6B3BFB4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本单位无会议费预算。</w:t>
      </w:r>
    </w:p>
    <w:p w14:paraId="528B4A4A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5A17754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本单位无机关运行经费。</w:t>
      </w:r>
    </w:p>
    <w:p w14:paraId="403D5306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522D1D5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5.132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5.132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D1B7F2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 xml:space="preserve">年，部门（单位）面向中小企业预留政府采购项目预算金额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59AD10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1C241E8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1422.24</w:t>
      </w:r>
      <w:r>
        <w:rPr>
          <w:rFonts w:hint="eastAsia" w:ascii="仿宋_GB2312" w:hAnsi="仿宋" w:eastAsia="仿宋_GB2312"/>
          <w:sz w:val="32"/>
          <w:szCs w:val="32"/>
        </w:rPr>
        <w:t>万元。202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722BAD8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568A5A9C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（一）政府性基金预算支出情况</w:t>
      </w:r>
    </w:p>
    <w:p w14:paraId="107CD1E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未安排预算，政府性基金预算支出情况表为空表。</w:t>
      </w:r>
    </w:p>
    <w:p w14:paraId="56C3F81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（二）非税收入情况</w:t>
      </w:r>
    </w:p>
    <w:p w14:paraId="4217927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本单位2025年无非税收入。</w:t>
      </w:r>
    </w:p>
    <w:p w14:paraId="11F5AF3C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（三）重点项目情况</w:t>
      </w:r>
    </w:p>
    <w:p w14:paraId="1662264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未安排预算，单位管理转移支付表为空表。</w:t>
      </w:r>
    </w:p>
    <w:p w14:paraId="6E5CF29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（四）国有资本经营预算支出情况</w:t>
      </w:r>
    </w:p>
    <w:p w14:paraId="1983064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未安排预算，国有资本经营预算支出情况表为空表。</w:t>
      </w:r>
    </w:p>
    <w:p w14:paraId="28EF5A7D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2F395F3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24E06E7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49895FA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1.绩效目标管理情况。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2025年度，按照“谁申请资金，谁设置目标”的原则，纳入部门预算管理的单位整体支出和项目绩效目标1个，按规定随年度预算一并公开项目0个，公开率为100%。</w:t>
      </w:r>
    </w:p>
    <w:p w14:paraId="5425D1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  <w:t>2.绩效运行监控情况。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2024年7月，组织开展1-6月绩效运行监控项目0个，占本单位项目的0%。截至7月底，如期完成预算执行和绩效目标指标值的项目0个，完成率为0%。开展1-9月绩效运行监控项目0个，占本部门（单位）项目的0%。截至10月底，如期完成预算执行和绩效目标指标值的项目0个，完成率为0%。</w:t>
      </w:r>
    </w:p>
    <w:p w14:paraId="7858FEA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  <w:t>3.绩效自评开展情况。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2024年度，组织开展绩效自评项目共1个，其中，部门（单位）整体支出1个，项目支出0个，转移支付项目0个，绩效自评覆盖率为100%。绩效自评结果随部门决算报送财政和随决算公开情况：已完成单位整体支出绩效自评并报送财政，拟随决算一并公开。</w:t>
      </w:r>
    </w:p>
    <w:p w14:paraId="5C59BB2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  <w:t>4.绩效结果应用情况。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根据2024年度绩效运行监控、绩效自评等情况，当年盘活财政资金0万元，2025年度增加（减少）部门预算项目0个，增长率/压减率0 %。同时对政策和项目资金管理作出调整的0 个。</w:t>
      </w:r>
    </w:p>
    <w:p w14:paraId="2B70751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（二）2025年绩效目标编制情况</w:t>
      </w:r>
    </w:p>
    <w:p w14:paraId="2023ABF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2025年，纳入单位预算绩效目标管理的项目1个。其中，部门整体支出绩效目标围绕部门管理、履职效果、能力建设三个维度，设置二级指标11个、三级指标14个；各项绩效目标内容指向明确、细化量化、合理可行，符合规定的格式要求。</w:t>
      </w:r>
    </w:p>
    <w:p w14:paraId="5770E77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3E8EC3F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579EA7D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5D26DCD3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1D7903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4CCA1A9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2960DDC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4B62631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36E77AD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36820A1A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0C765349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华池县悦乐镇温台小学</w:t>
      </w:r>
    </w:p>
    <w:p w14:paraId="3625A24F">
      <w:pPr>
        <w:adjustRightInd w:val="0"/>
        <w:snapToGrid w:val="0"/>
        <w:spacing w:line="640" w:lineRule="exact"/>
        <w:ind w:right="1120"/>
        <w:contextualSpacing/>
        <w:jc w:val="center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02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2E678759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360B0F35">
      <w:pPr>
        <w:adjustRightInd w:val="0"/>
        <w:snapToGrid w:val="0"/>
        <w:spacing w:line="640" w:lineRule="exact"/>
        <w:ind w:right="1120"/>
        <w:contextualSpacing/>
        <w:jc w:val="both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华池县悦乐镇温台小学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02BCADBD">
      <w:pPr>
        <w:adjustRightInd w:val="0"/>
        <w:snapToGrid w:val="0"/>
        <w:spacing w:line="640" w:lineRule="exact"/>
        <w:ind w:left="1278" w:leftChars="456" w:right="1120" w:hanging="320" w:hangingChars="100"/>
        <w:contextualSpacing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华池县悦乐镇温台小学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46B72734">
      <w:pPr>
        <w:tabs>
          <w:tab w:val="left" w:pos="1272"/>
        </w:tabs>
      </w:pPr>
    </w:p>
    <w:p w14:paraId="7A85F675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09005">
    <w:pPr>
      <w:pStyle w:val="5"/>
      <w:jc w:val="center"/>
    </w:pPr>
  </w:p>
  <w:p w14:paraId="12AB79B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BB0ED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AC2D666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54637"/>
    <w:multiLevelType w:val="singleLevel"/>
    <w:tmpl w:val="E4B5463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YzI0MWVjZWM2ZjE3MjZmYTBkODBjYjUzODQzODQ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7D57174"/>
    <w:rsid w:val="09F71624"/>
    <w:rsid w:val="113741D2"/>
    <w:rsid w:val="14937D37"/>
    <w:rsid w:val="1AC91862"/>
    <w:rsid w:val="1C676ADD"/>
    <w:rsid w:val="1CAA6EF9"/>
    <w:rsid w:val="1D34261E"/>
    <w:rsid w:val="1DDB3DAC"/>
    <w:rsid w:val="2250591D"/>
    <w:rsid w:val="25DA2523"/>
    <w:rsid w:val="34311A53"/>
    <w:rsid w:val="3A135334"/>
    <w:rsid w:val="42A05423"/>
    <w:rsid w:val="4B533C05"/>
    <w:rsid w:val="4C433C79"/>
    <w:rsid w:val="4FD5108C"/>
    <w:rsid w:val="527E074E"/>
    <w:rsid w:val="54DA0EF3"/>
    <w:rsid w:val="56393C72"/>
    <w:rsid w:val="579503FF"/>
    <w:rsid w:val="5E68756F"/>
    <w:rsid w:val="5EC7139C"/>
    <w:rsid w:val="5FA62A45"/>
    <w:rsid w:val="60535296"/>
    <w:rsid w:val="66812AF8"/>
    <w:rsid w:val="68356714"/>
    <w:rsid w:val="694F3806"/>
    <w:rsid w:val="6A903044"/>
    <w:rsid w:val="6F715165"/>
    <w:rsid w:val="6F7C43A7"/>
    <w:rsid w:val="70F25AEA"/>
    <w:rsid w:val="72FD2525"/>
    <w:rsid w:val="78106856"/>
    <w:rsid w:val="794C5FB4"/>
    <w:rsid w:val="7FA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autoRedefine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autoRedefine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autoRedefine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3696</Words>
  <Characters>4050</Characters>
  <Lines>68</Lines>
  <Paragraphs>19</Paragraphs>
  <TotalTime>27</TotalTime>
  <ScaleCrop>false</ScaleCrop>
  <LinksUpToDate>false</LinksUpToDate>
  <CharactersWithSpaces>4149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石头</cp:lastModifiedBy>
  <cp:lastPrinted>2022-02-15T07:45:00Z</cp:lastPrinted>
  <dcterms:modified xsi:type="dcterms:W3CDTF">2025-02-11T05:03:15Z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eyJoZGlkIjoiMmVkYWRjYmI3Mjk0NzgzNWIyOTUzODM1MmVmYmQwZTEiLCJ1c2VySWQiOiIyMzgwNjE0NzQifQ==</vt:lpwstr>
  </property>
</Properties>
</file>