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49187">
      <w:pPr>
        <w:spacing w:line="660" w:lineRule="exact"/>
        <w:jc w:val="center"/>
        <w:rPr>
          <w:rFonts w:ascii="宋体" w:hAnsi="宋体" w:cs="宋体"/>
          <w:b/>
          <w:bCs/>
          <w:kern w:val="0"/>
          <w:sz w:val="44"/>
          <w:szCs w:val="44"/>
        </w:rPr>
      </w:pPr>
    </w:p>
    <w:p w14:paraId="3D4AF74A">
      <w:pPr>
        <w:spacing w:line="660" w:lineRule="exact"/>
        <w:jc w:val="center"/>
        <w:rPr>
          <w:rFonts w:ascii="宋体" w:hAnsi="宋体" w:cs="宋体"/>
          <w:b/>
          <w:bCs/>
          <w:kern w:val="0"/>
          <w:sz w:val="44"/>
          <w:szCs w:val="44"/>
        </w:rPr>
      </w:pPr>
    </w:p>
    <w:p w14:paraId="51C3DB47">
      <w:pPr>
        <w:spacing w:line="660" w:lineRule="exact"/>
        <w:jc w:val="center"/>
        <w:rPr>
          <w:rFonts w:ascii="宋体" w:hAnsi="宋体" w:cs="宋体"/>
          <w:b/>
          <w:bCs/>
          <w:kern w:val="0"/>
          <w:sz w:val="44"/>
          <w:szCs w:val="44"/>
        </w:rPr>
      </w:pPr>
      <w:r>
        <w:rPr>
          <w:rFonts w:hint="eastAsia" w:ascii="宋体" w:hAnsi="宋体" w:cs="宋体"/>
          <w:b/>
          <w:bCs/>
          <w:kern w:val="0"/>
          <w:sz w:val="44"/>
          <w:szCs w:val="44"/>
        </w:rPr>
        <w:t>华池县林镇乡卫生院</w:t>
      </w:r>
    </w:p>
    <w:p w14:paraId="0DA5F555">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 xml:space="preserve">2025年预算公开情况说明 </w:t>
      </w:r>
    </w:p>
    <w:p w14:paraId="6F08702E">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6B4F5E0D">
      <w:pPr>
        <w:spacing w:line="660" w:lineRule="exact"/>
        <w:jc w:val="center"/>
        <w:rPr>
          <w:rFonts w:ascii="宋体" w:hAnsi="宋体" w:cs="宋体"/>
          <w:b/>
          <w:bCs/>
          <w:kern w:val="0"/>
          <w:sz w:val="44"/>
          <w:szCs w:val="44"/>
        </w:rPr>
      </w:pPr>
    </w:p>
    <w:p w14:paraId="5C3DC004">
      <w:pPr>
        <w:spacing w:line="30" w:lineRule="exact"/>
        <w:jc w:val="center"/>
        <w:rPr>
          <w:rFonts w:ascii="黑体" w:eastAsia="黑体"/>
          <w:color w:val="000000"/>
          <w:sz w:val="18"/>
          <w:szCs w:val="18"/>
        </w:rPr>
      </w:pPr>
    </w:p>
    <w:p w14:paraId="75962663">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单位基本概况</w:t>
      </w:r>
    </w:p>
    <w:p w14:paraId="1F91DC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一、单位职责</w:t>
      </w:r>
    </w:p>
    <w:p w14:paraId="0C891AC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0C9F70BE">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2025年单位预算情况说明</w:t>
      </w:r>
    </w:p>
    <w:p w14:paraId="6888D53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三、收支总体情况</w:t>
      </w:r>
    </w:p>
    <w:p w14:paraId="1DACBFB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四、一般公共预算情况</w:t>
      </w:r>
    </w:p>
    <w:p w14:paraId="1709144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五、一般公共预算财政拨款“三公”经费、培训费、会议费等情况</w:t>
      </w:r>
    </w:p>
    <w:p w14:paraId="3963D10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六、一般公共预算财政拨款机关运行经费情况</w:t>
      </w:r>
    </w:p>
    <w:p w14:paraId="0DE7018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七、政府采购安排情况</w:t>
      </w:r>
    </w:p>
    <w:p w14:paraId="6ED7A4B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八、国有资产占用情况</w:t>
      </w:r>
    </w:p>
    <w:p w14:paraId="1E4D7B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九、其他重要事项情况说明</w:t>
      </w:r>
    </w:p>
    <w:p w14:paraId="33366AE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十、预算绩效管理情况</w:t>
      </w:r>
    </w:p>
    <w:p w14:paraId="140F00B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十一、名词解释</w:t>
      </w:r>
    </w:p>
    <w:p w14:paraId="621E67F0">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2025年林镇乡卫生院预算公开表</w:t>
      </w:r>
    </w:p>
    <w:p w14:paraId="642A8AA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一、华池县林镇乡卫生院收支总体情况表</w:t>
      </w:r>
    </w:p>
    <w:p w14:paraId="11B035E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二、华池县林镇乡卫生院收入总体情况表</w:t>
      </w:r>
    </w:p>
    <w:p w14:paraId="20EA23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三、华池县林镇乡卫生院支出总体情况表</w:t>
      </w:r>
    </w:p>
    <w:p w14:paraId="008A4A0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0BB75B7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52B2179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78F49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3DBE503A">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629B5F6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932916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09260A0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225D5CD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153C1E0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十三、华池县林镇乡卫生院整体支出绩效目标表和项目支出绩效目标表</w:t>
      </w:r>
    </w:p>
    <w:p w14:paraId="2A2C0E46">
      <w:pPr>
        <w:spacing w:line="660" w:lineRule="exact"/>
        <w:jc w:val="center"/>
        <w:rPr>
          <w:rFonts w:ascii="仿宋_GB2312" w:hAnsi="宋体" w:eastAsia="仿宋_GB2312" w:cs="宋体"/>
          <w:b/>
          <w:bCs/>
          <w:kern w:val="0"/>
          <w:sz w:val="44"/>
          <w:szCs w:val="44"/>
        </w:rPr>
      </w:pPr>
    </w:p>
    <w:p w14:paraId="63257807">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7FD4ED52">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642B44A0">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甘肃省人民政府办公厅关于进一步推进预算公开工作的实施方案》要求，现将2025年部门预算公开如下：</w:t>
      </w:r>
    </w:p>
    <w:p w14:paraId="3B4192E3">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一、单位职责</w:t>
      </w:r>
    </w:p>
    <w:p w14:paraId="019EFA3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华池县林镇乡卫生院是全额拨款事业单位，隶属于华池县卫生健康局的二级预算单位。主要职责是:开展内、外、妇产、中医各科常见病、及多发病的诊治；承担着本乡及周边乡镇的现场应急救护和转诊服务，承担着本辖区居民的十四项基本公共卫生服务工作，如健康档案的管理，健康教育，预防接种，0-6岁儿童健康管理、孕产妇健康管理，65岁及以上老年人健康管理慢性病患者健康管理（包括高血压患者健康管理和2型糖尿病患者健康管理）、严重精神障碍患者管理、肺结核患者健康管理、中医药健康管理、传染病及突发公共卫生事件报告和处理、卫生计生监督协管、免费提供避孕药具、开展健康素养促进等工作。</w:t>
      </w:r>
    </w:p>
    <w:p w14:paraId="770A4A1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349195A6">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5B237C7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机构情况：华池县林镇乡卫生院内设综合</w:t>
      </w:r>
      <w:r>
        <w:rPr>
          <w:rFonts w:hint="eastAsia" w:ascii="仿宋_GB2312" w:hAnsi="仿宋_GB2312" w:eastAsia="仿宋_GB2312" w:cs="仿宋_GB2312"/>
          <w:sz w:val="32"/>
          <w:szCs w:val="32"/>
        </w:rPr>
        <w:t>楼（党建办公室、公卫办、心电图室、B超室、预防接种室），业务楼（门诊、医保室、中西药库、抢救室、治疗室、住院部、中医馆）。</w:t>
      </w:r>
    </w:p>
    <w:p w14:paraId="6F6FD38E">
      <w:pPr>
        <w:spacing w:line="600" w:lineRule="exact"/>
        <w:ind w:firstLine="640" w:firstLineChars="200"/>
        <w:rPr>
          <w:rFonts w:ascii="楷体_GB2312" w:hAnsi="楷体" w:eastAsia="楷体_GB2312" w:cs="宋体"/>
          <w:b/>
          <w:bCs/>
          <w:kern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．人员情况：202</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年度，我单位共有编制</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名，其中：行政编制0名，参公事业编制0名，事业编制</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名，后勤编制0名。财政供养总人数</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人，其中：在职人员</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人，雇佣人员1人，离退休0人，遗属0人。</w:t>
      </w:r>
    </w:p>
    <w:p w14:paraId="67426F59">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三、单位收支总体情况</w:t>
      </w:r>
    </w:p>
    <w:p w14:paraId="3528C923">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按照预算管理有关规定，2025年华池县林镇乡卫生院收支包括机关预算和直属单位预算在内的汇总情况。</w:t>
      </w:r>
    </w:p>
    <w:p w14:paraId="46B99433">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2025年部门收支总预算116.49万元。按照综合预算的原则，华池县林镇乡卫生院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218ECA20">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A56C91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2025年收入预算116.49万元（详见华池县林镇乡卫生院预算公开表1,2）。包括：</w:t>
      </w:r>
    </w:p>
    <w:p w14:paraId="17128B9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一般公共预算收入116.49万元，占100%；</w:t>
      </w:r>
    </w:p>
    <w:p w14:paraId="64C9E22D">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政府性基金预算收入0万元，占0%；</w:t>
      </w:r>
    </w:p>
    <w:p w14:paraId="63B7269E">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上年结转收入0万元，占0%；</w:t>
      </w:r>
    </w:p>
    <w:p w14:paraId="02BFC254">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其他收入0万元，占0%。</w:t>
      </w:r>
    </w:p>
    <w:p w14:paraId="55B74303">
      <w:pPr>
        <w:numPr>
          <w:ilvl w:val="0"/>
          <w:numId w:val="1"/>
        </w:num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支出预算</w:t>
      </w:r>
    </w:p>
    <w:p w14:paraId="12139511">
      <w:pPr>
        <w:adjustRightInd w:val="0"/>
        <w:snapToGrid w:val="0"/>
        <w:spacing w:line="6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2025年支出预算 116.49万元（详见华池县林镇乡卫生院预算公开表3）。</w:t>
      </w:r>
      <w:r>
        <w:rPr>
          <w:rStyle w:val="20"/>
          <w:rFonts w:hint="default" w:hAnsi="仿宋"/>
        </w:rPr>
        <w:t>其中：基本支出</w:t>
      </w:r>
      <w:r>
        <w:rPr>
          <w:rStyle w:val="21"/>
          <w:rFonts w:hint="eastAsia" w:ascii="仿宋_GB2312" w:hAnsi="仿宋" w:eastAsia="仿宋_GB2312"/>
        </w:rPr>
        <w:t xml:space="preserve"> 116.49 </w:t>
      </w:r>
      <w:r>
        <w:rPr>
          <w:rStyle w:val="20"/>
          <w:rFonts w:hint="default" w:hAnsi="仿宋"/>
        </w:rPr>
        <w:t xml:space="preserve">万元，占 </w:t>
      </w:r>
      <w:r>
        <w:rPr>
          <w:rStyle w:val="21"/>
          <w:rFonts w:hint="eastAsia" w:ascii="仿宋_GB2312" w:hAnsi="仿宋" w:eastAsia="仿宋_GB2312"/>
        </w:rPr>
        <w:t>100 %</w:t>
      </w:r>
      <w:r>
        <w:rPr>
          <w:rStyle w:val="20"/>
          <w:rFonts w:hint="default" w:hAnsi="仿宋"/>
        </w:rPr>
        <w:t xml:space="preserve">； 项目支出 </w:t>
      </w:r>
      <w:r>
        <w:rPr>
          <w:rStyle w:val="21"/>
          <w:rFonts w:hint="eastAsia" w:ascii="仿宋_GB2312" w:hAnsi="仿宋" w:eastAsia="仿宋_GB2312"/>
        </w:rPr>
        <w:t>0</w:t>
      </w:r>
      <w:r>
        <w:rPr>
          <w:rStyle w:val="20"/>
          <w:rFonts w:hint="default" w:hAnsi="仿宋"/>
        </w:rPr>
        <w:t>万元，占</w:t>
      </w:r>
      <w:r>
        <w:rPr>
          <w:rStyle w:val="21"/>
          <w:rFonts w:hint="eastAsia" w:ascii="仿宋_GB2312" w:hAnsi="仿宋" w:eastAsia="仿宋_GB2312"/>
        </w:rPr>
        <w:t>0%</w:t>
      </w:r>
      <w:r>
        <w:rPr>
          <w:rStyle w:val="20"/>
          <w:rFonts w:hint="default" w:hAnsi="仿宋"/>
        </w:rPr>
        <w:t>；上年结转</w:t>
      </w:r>
      <w:r>
        <w:rPr>
          <w:rStyle w:val="21"/>
          <w:rFonts w:hint="eastAsia" w:ascii="仿宋_GB2312" w:hAnsi="仿宋" w:eastAsia="仿宋_GB2312"/>
        </w:rPr>
        <w:t>0</w:t>
      </w:r>
      <w:r>
        <w:rPr>
          <w:rStyle w:val="20"/>
          <w:rFonts w:hint="default" w:hAnsi="仿宋"/>
        </w:rPr>
        <w:t>万元，占</w:t>
      </w:r>
      <w:r>
        <w:rPr>
          <w:rStyle w:val="21"/>
          <w:rFonts w:hint="eastAsia" w:ascii="仿宋_GB2312" w:hAnsi="仿宋" w:eastAsia="仿宋_GB2312"/>
        </w:rPr>
        <w:t>0%</w:t>
      </w:r>
      <w:r>
        <w:rPr>
          <w:rStyle w:val="20"/>
          <w:rFonts w:hint="default" w:hAnsi="仿宋"/>
        </w:rPr>
        <w:t>。</w:t>
      </w:r>
    </w:p>
    <w:p w14:paraId="5FCFA39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22B66EB4">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1"/>
          <w:rFonts w:hint="eastAsia" w:ascii="仿宋_GB2312" w:hAnsi="仿宋" w:eastAsia="仿宋_GB2312"/>
        </w:rPr>
        <w:t xml:space="preserve">2025 </w:t>
      </w:r>
      <w:r>
        <w:rPr>
          <w:rStyle w:val="20"/>
          <w:rFonts w:hint="default" w:hAnsi="仿宋"/>
        </w:rPr>
        <w:t>年一般公共预算当年支出</w:t>
      </w:r>
      <w:r>
        <w:rPr>
          <w:rStyle w:val="21"/>
          <w:rFonts w:hint="eastAsia" w:ascii="仿宋_GB2312" w:hAnsi="仿宋" w:eastAsia="仿宋_GB2312"/>
        </w:rPr>
        <w:t xml:space="preserve">  116.49 </w:t>
      </w:r>
      <w:r>
        <w:rPr>
          <w:rStyle w:val="20"/>
          <w:rFonts w:hint="default" w:hAnsi="仿宋"/>
        </w:rPr>
        <w:t>万元，包括：一般公共服务支出</w:t>
      </w:r>
      <w:r>
        <w:rPr>
          <w:rStyle w:val="21"/>
          <w:rFonts w:hint="eastAsia" w:ascii="仿宋_GB2312" w:hAnsi="仿宋" w:eastAsia="仿宋_GB2312"/>
        </w:rPr>
        <w:t>0</w:t>
      </w:r>
      <w:r>
        <w:rPr>
          <w:rStyle w:val="20"/>
          <w:rFonts w:hint="default" w:hAnsi="仿宋"/>
        </w:rPr>
        <w:t>万元、公共安全支出</w:t>
      </w:r>
      <w:r>
        <w:rPr>
          <w:rStyle w:val="21"/>
          <w:rFonts w:hint="eastAsia" w:ascii="仿宋_GB2312" w:hAnsi="仿宋" w:eastAsia="仿宋_GB2312"/>
        </w:rPr>
        <w:t>0</w:t>
      </w:r>
      <w:r>
        <w:rPr>
          <w:rStyle w:val="20"/>
          <w:rFonts w:hint="default" w:hAnsi="仿宋"/>
        </w:rPr>
        <w:t>万元、教育支出</w:t>
      </w:r>
      <w:r>
        <w:rPr>
          <w:rStyle w:val="21"/>
          <w:rFonts w:hint="eastAsia" w:ascii="仿宋_GB2312" w:hAnsi="仿宋" w:eastAsia="仿宋_GB2312"/>
        </w:rPr>
        <w:t xml:space="preserve">0 </w:t>
      </w:r>
      <w:r>
        <w:rPr>
          <w:rStyle w:val="20"/>
          <w:rFonts w:hint="default" w:hAnsi="仿宋"/>
        </w:rPr>
        <w:t>万元、科学技术支出</w:t>
      </w:r>
      <w:r>
        <w:rPr>
          <w:rStyle w:val="21"/>
          <w:rFonts w:hint="eastAsia" w:ascii="仿宋_GB2312" w:hAnsi="仿宋" w:eastAsia="仿宋_GB2312"/>
        </w:rPr>
        <w:t>0</w:t>
      </w:r>
      <w:r>
        <w:rPr>
          <w:rStyle w:val="20"/>
          <w:rFonts w:hint="default" w:hAnsi="仿宋"/>
        </w:rPr>
        <w:t>万元、社会保障和就业支出</w:t>
      </w:r>
      <w:r>
        <w:rPr>
          <w:rStyle w:val="21"/>
          <w:rFonts w:hint="eastAsia" w:ascii="仿宋_GB2312" w:hAnsi="仿宋" w:eastAsia="仿宋_GB2312"/>
        </w:rPr>
        <w:t>18.30</w:t>
      </w:r>
      <w:r>
        <w:rPr>
          <w:rStyle w:val="20"/>
          <w:rFonts w:hint="default" w:hAnsi="仿宋"/>
        </w:rPr>
        <w:t>万元、</w:t>
      </w:r>
      <w:r>
        <w:rPr>
          <w:rStyle w:val="20"/>
          <w:rFonts w:hAnsi="仿宋"/>
        </w:rPr>
        <w:t>卫生健康支出90.13万元，住房保障支出8.07万元</w:t>
      </w:r>
      <w:r>
        <w:rPr>
          <w:rStyle w:val="20"/>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（详见华池县林镇乡卫生院预算公开表4,5,6,7）</w:t>
      </w:r>
      <w:r>
        <w:rPr>
          <w:rFonts w:hint="eastAsia" w:ascii="仿宋_GB2312" w:hAnsi="仿宋" w:eastAsia="仿宋_GB2312"/>
          <w:sz w:val="32"/>
          <w:szCs w:val="32"/>
        </w:rPr>
        <w:t>：</w:t>
      </w:r>
    </w:p>
    <w:p w14:paraId="6B1D6371">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511CF33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2025年基本支出116.49 万元，比2024年预算增加20.44 万元，增长17.55%，增长的主要原因是人员增加，支出增加，财政拨款增加。其中：人员经费支出112.68 万元，主要包括：基本工资29.73万元、津贴补贴43.43万元、奖金7.05万元、机关事业单位基本养老保险缴费11.2万元、职业年金缴费5.38万元、职工基本医疗保险缴费</w:t>
      </w:r>
      <w:r>
        <w:rPr>
          <w:rFonts w:hint="eastAsia" w:ascii="仿宋_GB2312" w:hAnsi="仿宋" w:eastAsia="仿宋_GB2312"/>
          <w:sz w:val="32"/>
          <w:szCs w:val="32"/>
          <w:lang w:val="en-US" w:eastAsia="zh-CN"/>
        </w:rPr>
        <w:t>6.11</w:t>
      </w:r>
      <w:r>
        <w:rPr>
          <w:rFonts w:hint="eastAsia" w:ascii="仿宋_GB2312" w:hAnsi="仿宋" w:eastAsia="仿宋_GB2312"/>
          <w:sz w:val="32"/>
          <w:szCs w:val="32"/>
        </w:rPr>
        <w:t>万元</w:t>
      </w:r>
      <w:bookmarkStart w:id="0" w:name="_GoBack"/>
      <w:bookmarkEnd w:id="0"/>
      <w:r>
        <w:rPr>
          <w:rFonts w:hint="eastAsia" w:ascii="仿宋_GB2312" w:hAnsi="仿宋" w:eastAsia="仿宋_GB2312"/>
          <w:sz w:val="32"/>
          <w:szCs w:val="32"/>
        </w:rPr>
        <w:t>、其他社会保障缴费1.72万元、住房公积金8.07万元。</w:t>
      </w:r>
    </w:p>
    <w:p w14:paraId="48B52EB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公用经费支出3.8元，主要包括：工会经费0.78万元、福利费1.62万元，其他商品和服务1.4万元。</w:t>
      </w:r>
    </w:p>
    <w:p w14:paraId="4C5BCE40">
      <w:pPr>
        <w:numPr>
          <w:ilvl w:val="0"/>
          <w:numId w:val="1"/>
        </w:num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项目支出</w:t>
      </w:r>
    </w:p>
    <w:p w14:paraId="4C71ECE0">
      <w:pPr>
        <w:widowControl/>
        <w:adjustRightInd w:val="0"/>
        <w:snapToGrid w:val="0"/>
        <w:spacing w:line="56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2025年无项目支出。</w:t>
      </w:r>
    </w:p>
    <w:p w14:paraId="46AC24BF">
      <w:pPr>
        <w:widowControl/>
        <w:adjustRightInd w:val="0"/>
        <w:snapToGrid w:val="0"/>
        <w:spacing w:line="560" w:lineRule="exact"/>
        <w:ind w:firstLine="643" w:firstLineChars="200"/>
        <w:contextualSpacing/>
        <w:jc w:val="left"/>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5CC2B166">
      <w:pPr>
        <w:widowControl/>
        <w:adjustRightInd w:val="0"/>
        <w:snapToGrid w:val="0"/>
        <w:spacing w:line="560" w:lineRule="exact"/>
        <w:ind w:firstLine="640" w:firstLineChars="200"/>
        <w:contextualSpacing/>
        <w:jc w:val="left"/>
        <w:rPr>
          <w:rFonts w:ascii="仿宋_GB2312" w:eastAsia="仿宋_GB2312"/>
          <w:color w:val="000000"/>
          <w:sz w:val="32"/>
          <w:szCs w:val="32"/>
        </w:rPr>
      </w:pPr>
      <w:r>
        <w:rPr>
          <w:rFonts w:hint="eastAsia" w:ascii="仿宋_GB2312" w:hAnsi="TimesNewRomanPS-BoldMT" w:eastAsia="仿宋_GB2312"/>
          <w:bCs/>
          <w:color w:val="000000"/>
          <w:sz w:val="32"/>
          <w:szCs w:val="32"/>
        </w:rPr>
        <w:t>1.社会保障和就业支出</w:t>
      </w:r>
      <w:r>
        <w:rPr>
          <w:rFonts w:hint="eastAsia" w:ascii="仿宋_GB2312" w:hAnsi="TimesNewRomanPSMT" w:eastAsia="仿宋_GB2312"/>
          <w:color w:val="000000"/>
          <w:sz w:val="32"/>
          <w:szCs w:val="32"/>
        </w:rPr>
        <w:t xml:space="preserve">2025 </w:t>
      </w:r>
      <w:r>
        <w:rPr>
          <w:rFonts w:hint="eastAsia" w:ascii="仿宋_GB2312" w:eastAsia="仿宋_GB2312"/>
          <w:color w:val="000000"/>
          <w:sz w:val="32"/>
          <w:szCs w:val="32"/>
        </w:rPr>
        <w:t xml:space="preserve">年预算数为18.30万元，比 </w:t>
      </w:r>
      <w:r>
        <w:rPr>
          <w:rFonts w:hint="eastAsia" w:ascii="仿宋_GB2312" w:hAnsi="TimesNewRomanPSMT" w:eastAsia="仿宋_GB2312"/>
          <w:color w:val="000000"/>
          <w:sz w:val="32"/>
          <w:szCs w:val="32"/>
        </w:rPr>
        <w:t xml:space="preserve">2024 </w:t>
      </w:r>
      <w:r>
        <w:rPr>
          <w:rFonts w:hint="eastAsia" w:ascii="仿宋_GB2312" w:eastAsia="仿宋_GB2312"/>
          <w:color w:val="000000"/>
          <w:sz w:val="32"/>
          <w:szCs w:val="32"/>
        </w:rPr>
        <w:t>年预算增加4.61万元，主要原因是单位人员增加，经费增加；</w:t>
      </w:r>
    </w:p>
    <w:p w14:paraId="0EC54339">
      <w:pPr>
        <w:widowControl/>
        <w:adjustRightInd w:val="0"/>
        <w:snapToGrid w:val="0"/>
        <w:spacing w:line="560" w:lineRule="exact"/>
        <w:ind w:firstLine="640" w:firstLineChars="200"/>
        <w:contextualSpacing/>
        <w:jc w:val="left"/>
        <w:rPr>
          <w:rFonts w:ascii="仿宋_GB2312" w:eastAsia="仿宋_GB2312"/>
          <w:color w:val="000000"/>
          <w:sz w:val="32"/>
          <w:szCs w:val="32"/>
        </w:rPr>
      </w:pPr>
      <w:r>
        <w:rPr>
          <w:rFonts w:hint="eastAsia" w:ascii="仿宋_GB2312" w:eastAsia="仿宋_GB2312"/>
          <w:color w:val="000000"/>
          <w:sz w:val="32"/>
          <w:szCs w:val="32"/>
        </w:rPr>
        <w:t>2.卫生健康支出</w:t>
      </w:r>
      <w:r>
        <w:rPr>
          <w:rFonts w:hint="eastAsia" w:ascii="仿宋_GB2312" w:hAnsi="TimesNewRomanPSMT" w:eastAsia="仿宋_GB2312"/>
          <w:color w:val="000000"/>
          <w:sz w:val="32"/>
          <w:szCs w:val="32"/>
        </w:rPr>
        <w:t>2025</w:t>
      </w:r>
      <w:r>
        <w:rPr>
          <w:rFonts w:hint="eastAsia" w:ascii="仿宋_GB2312" w:eastAsia="仿宋_GB2312"/>
          <w:color w:val="000000"/>
          <w:sz w:val="32"/>
          <w:szCs w:val="32"/>
        </w:rPr>
        <w:t>年预算数为90.13万元，比</w:t>
      </w:r>
      <w:r>
        <w:rPr>
          <w:rFonts w:hint="eastAsia" w:ascii="仿宋_GB2312" w:hAnsi="TimesNewRomanPSMT" w:eastAsia="仿宋_GB2312"/>
          <w:color w:val="000000"/>
          <w:sz w:val="32"/>
          <w:szCs w:val="32"/>
        </w:rPr>
        <w:t>2024</w:t>
      </w:r>
      <w:r>
        <w:rPr>
          <w:rFonts w:hint="eastAsia" w:ascii="仿宋_GB2312" w:eastAsia="仿宋_GB2312"/>
          <w:color w:val="000000"/>
          <w:sz w:val="32"/>
          <w:szCs w:val="32"/>
        </w:rPr>
        <w:t>年预算增加14.32万元，主要原因是单位人员增加，经费增加；</w:t>
      </w:r>
    </w:p>
    <w:p w14:paraId="7C426E1A">
      <w:pPr>
        <w:widowControl/>
        <w:adjustRightInd w:val="0"/>
        <w:snapToGrid w:val="0"/>
        <w:spacing w:line="560" w:lineRule="exact"/>
        <w:ind w:firstLine="640" w:firstLineChars="200"/>
        <w:contextualSpacing/>
        <w:jc w:val="left"/>
        <w:rPr>
          <w:rFonts w:ascii="仿宋_GB2312" w:eastAsia="仿宋_GB2312"/>
          <w:color w:val="000000"/>
          <w:sz w:val="32"/>
          <w:szCs w:val="32"/>
        </w:rPr>
      </w:pPr>
      <w:r>
        <w:rPr>
          <w:rFonts w:hint="eastAsia" w:ascii="仿宋_GB2312" w:eastAsia="仿宋_GB2312"/>
          <w:color w:val="000000"/>
          <w:sz w:val="32"/>
          <w:szCs w:val="32"/>
        </w:rPr>
        <w:t>3.住房保障</w:t>
      </w:r>
      <w:r>
        <w:rPr>
          <w:rFonts w:hint="eastAsia" w:ascii="仿宋_GB2312" w:hAnsi="TimesNewRomanPSMT" w:eastAsia="仿宋_GB2312"/>
          <w:color w:val="000000"/>
          <w:sz w:val="32"/>
          <w:szCs w:val="32"/>
        </w:rPr>
        <w:t xml:space="preserve">2025 </w:t>
      </w:r>
      <w:r>
        <w:rPr>
          <w:rFonts w:hint="eastAsia" w:ascii="仿宋_GB2312" w:eastAsia="仿宋_GB2312"/>
          <w:color w:val="000000"/>
          <w:sz w:val="32"/>
          <w:szCs w:val="32"/>
        </w:rPr>
        <w:t>年预算数为</w:t>
      </w:r>
      <w:r>
        <w:rPr>
          <w:rStyle w:val="20"/>
          <w:rFonts w:hAnsi="仿宋"/>
        </w:rPr>
        <w:t>6.55</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2023</w:t>
      </w:r>
      <w:r>
        <w:rPr>
          <w:rFonts w:hint="eastAsia" w:ascii="仿宋_GB2312" w:eastAsia="仿宋_GB2312"/>
          <w:color w:val="000000"/>
          <w:sz w:val="32"/>
          <w:szCs w:val="32"/>
        </w:rPr>
        <w:t>年预算增加</w:t>
      </w:r>
      <w:r>
        <w:rPr>
          <w:rStyle w:val="20"/>
          <w:rFonts w:hAnsi="仿宋"/>
        </w:rPr>
        <w:t>6.55</w:t>
      </w:r>
      <w:r>
        <w:rPr>
          <w:rFonts w:hint="eastAsia" w:ascii="仿宋_GB2312" w:eastAsia="仿宋_GB2312"/>
          <w:color w:val="000000"/>
          <w:sz w:val="32"/>
          <w:szCs w:val="32"/>
        </w:rPr>
        <w:t>万元，主要原因是新增项目支出。</w:t>
      </w:r>
    </w:p>
    <w:p w14:paraId="77B72111">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5721754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1D84009F">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  0.1678 万元，较2024年预算减少0.00519万元。</w:t>
      </w:r>
    </w:p>
    <w:p w14:paraId="6736409D">
      <w:pPr>
        <w:widowControl/>
        <w:numPr>
          <w:ilvl w:val="0"/>
          <w:numId w:val="2"/>
        </w:numPr>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公务用车购置及运行维护费 0.1678  万元（其中：公务用车购置  0万元，公务用车运行维护费 0.1678  万元），较2024年预算减少 0.00519万元，下降 3 %，下降主要原因是“三公”经费按照不少于3%进行压减。</w:t>
      </w:r>
    </w:p>
    <w:p w14:paraId="11E53E6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38F54381">
      <w:pPr>
        <w:adjustRightInd w:val="0"/>
        <w:snapToGrid w:val="0"/>
        <w:spacing w:line="6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 xml:space="preserve">本年度无培训费 </w:t>
      </w:r>
    </w:p>
    <w:p w14:paraId="2FA440E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6D906A98">
      <w:pPr>
        <w:widowControl/>
        <w:adjustRightInd w:val="0"/>
        <w:snapToGrid w:val="0"/>
        <w:spacing w:line="56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本年度无会议费。</w:t>
      </w:r>
    </w:p>
    <w:p w14:paraId="74A0543D">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7054117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本单位属于事业单位，无机关运行经费。</w:t>
      </w:r>
    </w:p>
    <w:p w14:paraId="29D9ACA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2025年，华池县林镇乡卫生院府采购预算总额16万元，其中：政府采购货物预算16万元，政府采购工程预算0万元，政府采购服务预算0万元。</w:t>
      </w:r>
    </w:p>
    <w:p w14:paraId="2F9BD95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2024年，华池县林镇乡卫生院面向中小企业预留政府采购项目预算金额  0万元，小微企业预留政府采购项目预算金额  0万元。</w:t>
      </w:r>
    </w:p>
    <w:p w14:paraId="722C2F2B">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1C649C5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上年末固定资产金额为167.39万元。其中：办公用房435   平方米，价值85.15万元。华池县林镇乡卫生院共有公务用车1辆，价值1.35万元。单价20万元以上的设备价值0万元。2024年拟采购固定资产约1万元。</w:t>
      </w:r>
    </w:p>
    <w:p w14:paraId="5A6B8428">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1098F264">
      <w:pPr>
        <w:widowControl/>
        <w:adjustRightInd w:val="0"/>
        <w:snapToGrid w:val="0"/>
        <w:spacing w:line="640" w:lineRule="exact"/>
        <w:ind w:firstLine="640" w:firstLineChars="200"/>
        <w:contextualSpacing/>
        <w:jc w:val="left"/>
        <w:rPr>
          <w:rFonts w:ascii="仿宋_GB2312" w:eastAsia="仿宋_GB2312"/>
          <w:color w:val="000000"/>
          <w:sz w:val="32"/>
          <w:szCs w:val="32"/>
        </w:rPr>
      </w:pPr>
      <w:r>
        <w:rPr>
          <w:rFonts w:hint="eastAsia" w:ascii="仿宋_GB2312" w:hAnsi="仿宋" w:eastAsia="仿宋_GB2312"/>
          <w:sz w:val="32"/>
          <w:szCs w:val="32"/>
        </w:rPr>
        <w:t>未安排预算，政府性基金预算支出情况表为空表</w:t>
      </w:r>
    </w:p>
    <w:p w14:paraId="1840C1D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1035623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 本单位2024年</w:t>
      </w:r>
      <w:r>
        <w:rPr>
          <w:rFonts w:ascii="仿宋_GB2312" w:hAnsi="仿宋" w:eastAsia="仿宋_GB2312"/>
          <w:sz w:val="32"/>
          <w:szCs w:val="32"/>
        </w:rPr>
        <w:t>无非税收入</w:t>
      </w:r>
      <w:r>
        <w:rPr>
          <w:rFonts w:hint="eastAsia" w:ascii="仿宋_GB2312" w:hAnsi="仿宋" w:eastAsia="仿宋_GB2312"/>
          <w:sz w:val="32"/>
          <w:szCs w:val="32"/>
        </w:rPr>
        <w:t>。</w:t>
      </w:r>
    </w:p>
    <w:p w14:paraId="5D15710A">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32E3FD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本单位年初预算未安排项目支出，无重点项目说明。</w:t>
      </w:r>
    </w:p>
    <w:p w14:paraId="42EE7D7E">
      <w:pPr>
        <w:adjustRightInd w:val="0"/>
        <w:snapToGrid w:val="0"/>
        <w:spacing w:line="640" w:lineRule="exact"/>
        <w:ind w:firstLine="643" w:firstLineChars="200"/>
        <w:contextualSpacing/>
        <w:rPr>
          <w:rFonts w:ascii="仿宋_GB2312" w:hAnsi="仿宋" w:eastAsia="仿宋_GB2312"/>
          <w:sz w:val="32"/>
          <w:szCs w:val="32"/>
        </w:rPr>
      </w:pPr>
      <w:r>
        <w:rPr>
          <w:rFonts w:hint="eastAsia" w:ascii="楷体_GB2312" w:hAnsi="楷体" w:eastAsia="楷体_GB2312" w:cs="宋体"/>
          <w:b/>
          <w:bCs/>
          <w:kern w:val="0"/>
          <w:sz w:val="32"/>
          <w:szCs w:val="32"/>
        </w:rPr>
        <w:t>（四）部门管理转移支付情况</w:t>
      </w:r>
    </w:p>
    <w:p w14:paraId="0C9E6D3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未安排预算，华池县林镇乡卫生院管理转移支付表为空表。</w:t>
      </w:r>
    </w:p>
    <w:p w14:paraId="76AD9B2B">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51F9A36">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06DB91D4">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410469D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（一）2024年预算绩效管理工作情况。</w:t>
      </w:r>
    </w:p>
    <w:p w14:paraId="7720841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2C91336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2024年度，按照“谁申请资金，谁设置目标”的原则，纳入部门预算管理的整体支出和项目绩效目标1   个，按规定随年度预算一并公开项目1  个，公开率为 100 %。</w:t>
      </w:r>
    </w:p>
    <w:p w14:paraId="5D911E9E">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2024年7月，组织开展1-6月绩效运行监控项目 1  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项目的 100   %。截至7月底，如期完成预算执行和绩效目标指标值的项目  1 个，完成率为 100   %。“双监控”发现存在的问题和主要原因是无。开展1-9月绩效运行监控项目 1  个，占本部门（单位）项目的100 %。截至10月底，如期完成预算执行和绩效目标指标值的项目1 个，完成率为 100  %。“双监控”发现存在的问题和主要原因是;无。</w:t>
      </w:r>
    </w:p>
    <w:p w14:paraId="72885607">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2024年度，组织开展绩效自评项目共1个，其中，单位整体支出1个绩效自评覆盖率为 100   %。绩效自评结果随部门决算报送财政和随决算公开情况：及时公开。</w:t>
      </w:r>
    </w:p>
    <w:p w14:paraId="3F05EDF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根据2024年度绩效运行监控、绩效自评等情况，当年盘活财政资金  0万元。</w:t>
      </w:r>
    </w:p>
    <w:p w14:paraId="172AE1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（二）2025年绩效目标编制情况</w:t>
      </w:r>
    </w:p>
    <w:p w14:paraId="6AF026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2025年，纳入部门/单位预算绩效目标管理的项目 1  个。其中，部门整体支出绩效目标围绕部门管理、履职效果、能力建设三个维度，设置二级指标  11 个、三级指标  17 个；项目支出绩效目标围绕成本指标、产出指标、效益指标、满意度指标四个维度，设置二级指标 0个、三级指标 0个。各项绩效目标内容指向明确、细化量化、合理可行，符合规定的格式要求。</w:t>
      </w:r>
    </w:p>
    <w:p w14:paraId="3E733BBB">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57F52193">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6826634">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57367EE0">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0AECC07C">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700E46F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0E63A9F4">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07E03016">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6D1EC25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C5E8071">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14:paraId="0076B093">
      <w:pPr>
        <w:adjustRightInd w:val="0"/>
        <w:snapToGrid w:val="0"/>
        <w:spacing w:line="640" w:lineRule="exact"/>
        <w:contextualSpacing/>
        <w:jc w:val="right"/>
        <w:rPr>
          <w:rFonts w:hint="eastAsia" w:ascii="仿宋_GB2312" w:hAnsi="CIDFont+F6" w:eastAsia="仿宋_GB2312"/>
          <w:color w:val="000000"/>
          <w:sz w:val="32"/>
          <w:szCs w:val="32"/>
        </w:rPr>
      </w:pPr>
    </w:p>
    <w:p w14:paraId="6C6D8012">
      <w:pPr>
        <w:adjustRightInd w:val="0"/>
        <w:snapToGrid w:val="0"/>
        <w:spacing w:line="640" w:lineRule="exact"/>
        <w:contextualSpacing/>
        <w:jc w:val="right"/>
        <w:rPr>
          <w:rFonts w:hint="eastAsia" w:ascii="仿宋_GB2312" w:hAnsi="CIDFont+F6" w:eastAsia="仿宋_GB2312"/>
          <w:color w:val="000000"/>
          <w:sz w:val="32"/>
          <w:szCs w:val="32"/>
        </w:rPr>
      </w:pPr>
    </w:p>
    <w:p w14:paraId="336853BC">
      <w:pPr>
        <w:adjustRightInd w:val="0"/>
        <w:snapToGrid w:val="0"/>
        <w:spacing w:line="640" w:lineRule="exact"/>
        <w:ind w:right="1120"/>
        <w:contextualSpacing/>
        <w:jc w:val="right"/>
        <w:rPr>
          <w:rFonts w:hint="eastAsia" w:ascii="仿宋_GB2312" w:hAnsi="CIDFont+F6" w:eastAsia="仿宋_GB2312"/>
          <w:color w:val="000000"/>
          <w:sz w:val="32"/>
          <w:szCs w:val="32"/>
        </w:rPr>
      </w:pPr>
      <w:r>
        <w:rPr>
          <w:rFonts w:hint="eastAsia" w:ascii="仿宋_GB2312" w:hAnsi="CIDFont+F6" w:eastAsia="仿宋_GB2312"/>
          <w:color w:val="000000"/>
          <w:sz w:val="32"/>
          <w:szCs w:val="32"/>
        </w:rPr>
        <w:t>华池县林镇乡卫生院</w:t>
      </w:r>
    </w:p>
    <w:p w14:paraId="1B4557AD">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rPr>
        <w:t>2025年 02 月 07日</w:t>
      </w:r>
    </w:p>
    <w:p w14:paraId="4FBBB3B4">
      <w:pPr>
        <w:adjustRightInd w:val="0"/>
        <w:snapToGrid w:val="0"/>
        <w:spacing w:line="640" w:lineRule="exact"/>
        <w:ind w:firstLine="640" w:firstLineChars="200"/>
        <w:contextualSpacing/>
        <w:rPr>
          <w:rFonts w:ascii="仿宋_GB2312" w:hAnsi="宋体" w:eastAsia="仿宋_GB2312" w:cs="宋体"/>
          <w:kern w:val="0"/>
          <w:sz w:val="32"/>
          <w:szCs w:val="32"/>
        </w:rPr>
      </w:pPr>
    </w:p>
    <w:p w14:paraId="2E176192">
      <w:pPr>
        <w:adjustRightInd w:val="0"/>
        <w:snapToGrid w:val="0"/>
        <w:spacing w:line="640" w:lineRule="exact"/>
        <w:ind w:firstLine="640" w:firstLineChars="200"/>
        <w:contextualSpacing/>
        <w:rPr>
          <w:rFonts w:ascii="仿宋_GB2312" w:hAnsi="宋体" w:eastAsia="仿宋_GB2312" w:cs="宋体"/>
          <w:kern w:val="0"/>
          <w:sz w:val="32"/>
          <w:szCs w:val="32"/>
        </w:rPr>
      </w:pPr>
    </w:p>
    <w:p w14:paraId="58F7DCAE">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1.华池县林镇乡卫生院2025年预算公开表</w:t>
      </w:r>
    </w:p>
    <w:p w14:paraId="5FDAEBE9">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2.华池县林镇乡卫生院 2025年整体支出绩效目标及预算项目绩效目标表</w:t>
      </w:r>
    </w:p>
    <w:p w14:paraId="2EFE6FB7">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2E176">
    <w:pPr>
      <w:pStyle w:val="5"/>
      <w:jc w:val="center"/>
    </w:pPr>
  </w:p>
  <w:p w14:paraId="2E78F89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A051">
    <w:pPr>
      <w:pStyle w:val="5"/>
      <w:jc w:val="center"/>
    </w:pPr>
    <w:r>
      <w:fldChar w:fldCharType="begin"/>
    </w:r>
    <w:r>
      <w:instrText xml:space="preserve">PAGE   \* MERGEFORMAT</w:instrText>
    </w:r>
    <w:r>
      <w:fldChar w:fldCharType="separate"/>
    </w:r>
    <w:r>
      <w:rPr>
        <w:lang w:val="zh-CN"/>
      </w:rPr>
      <w:t>5</w:t>
    </w:r>
    <w:r>
      <w:fldChar w:fldCharType="end"/>
    </w:r>
  </w:p>
  <w:p w14:paraId="1169F18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87365"/>
    <w:multiLevelType w:val="singleLevel"/>
    <w:tmpl w:val="91987365"/>
    <w:lvl w:ilvl="0" w:tentative="0">
      <w:start w:val="2"/>
      <w:numFmt w:val="chineseCounting"/>
      <w:suff w:val="nothing"/>
      <w:lvlText w:val="（%1）"/>
      <w:lvlJc w:val="left"/>
      <w:rPr>
        <w:rFonts w:hint="eastAsia"/>
      </w:rPr>
    </w:lvl>
  </w:abstractNum>
  <w:abstractNum w:abstractNumId="1">
    <w:nsid w:val="1001E13D"/>
    <w:multiLevelType w:val="singleLevel"/>
    <w:tmpl w:val="1001E13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ZjNGZiMTVlN2JiMWY3ZDZiZjlmNzRmNjY3MjFmODk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1E0"/>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1007"/>
    <w:rsid w:val="00FB4362"/>
    <w:rsid w:val="00FB53A1"/>
    <w:rsid w:val="00FD30CF"/>
    <w:rsid w:val="00FE0E46"/>
    <w:rsid w:val="00FF0AEC"/>
    <w:rsid w:val="00FF1DF4"/>
    <w:rsid w:val="00FF4165"/>
    <w:rsid w:val="02E03DF9"/>
    <w:rsid w:val="11321010"/>
    <w:rsid w:val="113741D2"/>
    <w:rsid w:val="18330BA7"/>
    <w:rsid w:val="1D34261E"/>
    <w:rsid w:val="336B0327"/>
    <w:rsid w:val="42A05423"/>
    <w:rsid w:val="4C433C79"/>
    <w:rsid w:val="527E074E"/>
    <w:rsid w:val="56393C72"/>
    <w:rsid w:val="579503FF"/>
    <w:rsid w:val="60535296"/>
    <w:rsid w:val="6BBE50C1"/>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28A1E1-460E-4BF5-8A81-CDDD71561711}">
  <ds:schemaRefs/>
</ds:datastoreItem>
</file>

<file path=docProps/app.xml><?xml version="1.0" encoding="utf-8"?>
<Properties xmlns="http://schemas.openxmlformats.org/officeDocument/2006/extended-properties" xmlns:vt="http://schemas.openxmlformats.org/officeDocument/2006/docPropsVTypes">
  <Template>Normal.dotm</Template>
  <Company>beijing</Company>
  <Pages>11</Pages>
  <Words>3841</Words>
  <Characters>4163</Characters>
  <Lines>31</Lines>
  <Paragraphs>8</Paragraphs>
  <TotalTime>20</TotalTime>
  <ScaleCrop>false</ScaleCrop>
  <LinksUpToDate>false</LinksUpToDate>
  <CharactersWithSpaces>4264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2022-02-15T07:45:00Z</cp:lastPrinted>
  <dcterms:modified xsi:type="dcterms:W3CDTF">2025-02-08T07:59:23Z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B565C5E31F3D4C708790AC90D6708DBB_13</vt:lpwstr>
  </property>
  <property fmtid="{D5CDD505-2E9C-101B-9397-08002B2CF9AE}" pid="4" name="KSOTemplateDocerSaveRecord">
    <vt:lpwstr>eyJoZGlkIjoiZGI5MzU2M2Q2NjFmMTZhNzBiNDBkYzZlZmQ4OTU5NWUifQ==</vt:lpwstr>
  </property>
</Properties>
</file>