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225437">
      <w:pPr>
        <w:jc w:val="center"/>
        <w:rPr>
          <w:rFonts w:ascii="宋体" w:hAnsi="宋体"/>
          <w:sz w:val="24"/>
          <w:szCs w:val="24"/>
          <w:lang w:val="zh-CN"/>
        </w:rPr>
      </w:pPr>
      <w:r>
        <w:rPr>
          <w:rFonts w:ascii="宋体" w:hAnsi="宋体" w:hint="eastAsia"/>
          <w:sz w:val="24"/>
          <w:szCs w:val="24"/>
          <w:lang w:val="zh-CN"/>
        </w:rPr>
        <w:t>2023年度</w:t>
      </w:r>
    </w:p>
    <w:p w:rsidR="005C38C9" w:rsidRDefault="00225437">
      <w:pPr>
        <w:jc w:val="center"/>
        <w:rPr>
          <w:rFonts w:ascii="宋体" w:hAnsi="宋体"/>
          <w:sz w:val="24"/>
          <w:szCs w:val="24"/>
          <w:lang w:val="zh-CN"/>
        </w:rPr>
      </w:pPr>
      <w:r>
        <w:rPr>
          <w:rFonts w:ascii="宋体" w:hAnsi="宋体" w:hint="eastAsia"/>
          <w:sz w:val="24"/>
          <w:szCs w:val="24"/>
          <w:lang w:val="zh-CN"/>
        </w:rPr>
        <w:t>华池</w:t>
      </w:r>
      <w:proofErr w:type="gramStart"/>
      <w:r>
        <w:rPr>
          <w:rFonts w:ascii="宋体" w:hAnsi="宋体" w:hint="eastAsia"/>
          <w:sz w:val="24"/>
          <w:szCs w:val="24"/>
          <w:lang w:val="zh-CN"/>
        </w:rPr>
        <w:t>县乔河初级中学</w:t>
      </w:r>
      <w:proofErr w:type="gramEnd"/>
      <w:r>
        <w:rPr>
          <w:rFonts w:ascii="宋体" w:hAnsi="宋体" w:hint="eastAsia"/>
          <w:sz w:val="24"/>
          <w:szCs w:val="24"/>
          <w:lang w:val="zh-CN"/>
        </w:rPr>
        <w:t>部门决算</w:t>
      </w: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B06FC0" w:rsidRDefault="00B06FC0">
      <w:pPr>
        <w:jc w:val="center"/>
        <w:rPr>
          <w:rFonts w:ascii="宋体" w:hAnsi="宋体" w:hint="eastAsia"/>
          <w:b/>
          <w:sz w:val="24"/>
          <w:szCs w:val="24"/>
          <w:lang w:val="zh-CN"/>
        </w:rPr>
      </w:pPr>
    </w:p>
    <w:p w:rsidR="00B06FC0" w:rsidRDefault="00B06FC0">
      <w:pPr>
        <w:jc w:val="center"/>
        <w:rPr>
          <w:rFonts w:ascii="宋体" w:hAnsi="宋体" w:hint="eastAsia"/>
          <w:b/>
          <w:sz w:val="24"/>
          <w:szCs w:val="24"/>
          <w:lang w:val="zh-CN"/>
        </w:rPr>
      </w:pPr>
    </w:p>
    <w:p w:rsidR="00B06FC0" w:rsidRDefault="00B06FC0">
      <w:pPr>
        <w:jc w:val="center"/>
        <w:rPr>
          <w:rFonts w:ascii="宋体" w:hAnsi="宋体" w:hint="eastAsia"/>
          <w:b/>
          <w:sz w:val="24"/>
          <w:szCs w:val="24"/>
          <w:lang w:val="zh-CN"/>
        </w:rPr>
      </w:pPr>
    </w:p>
    <w:p w:rsidR="00B06FC0" w:rsidRDefault="00B06FC0">
      <w:pPr>
        <w:jc w:val="center"/>
        <w:rPr>
          <w:rFonts w:ascii="宋体" w:hAnsi="宋体" w:hint="eastAsia"/>
          <w:b/>
          <w:sz w:val="24"/>
          <w:szCs w:val="24"/>
          <w:lang w:val="zh-CN"/>
        </w:rPr>
      </w:pPr>
    </w:p>
    <w:p w:rsidR="00B06FC0" w:rsidRDefault="00B06FC0">
      <w:pPr>
        <w:jc w:val="center"/>
        <w:rPr>
          <w:rFonts w:ascii="宋体" w:hAnsi="宋体" w:hint="eastAsia"/>
          <w:b/>
          <w:sz w:val="24"/>
          <w:szCs w:val="24"/>
          <w:lang w:val="zh-CN"/>
        </w:rPr>
      </w:pPr>
    </w:p>
    <w:p w:rsidR="00B06FC0" w:rsidRDefault="00B06FC0">
      <w:pPr>
        <w:jc w:val="center"/>
        <w:rPr>
          <w:rFonts w:ascii="宋体" w:hAnsi="宋体" w:hint="eastAsia"/>
          <w:b/>
          <w:sz w:val="24"/>
          <w:szCs w:val="24"/>
          <w:lang w:val="zh-CN"/>
        </w:rPr>
      </w:pPr>
    </w:p>
    <w:p w:rsidR="00B06FC0" w:rsidRDefault="00B06FC0">
      <w:pPr>
        <w:jc w:val="center"/>
        <w:rPr>
          <w:rFonts w:ascii="宋体" w:hAnsi="宋体" w:hint="eastAsia"/>
          <w:b/>
          <w:sz w:val="24"/>
          <w:szCs w:val="24"/>
          <w:lang w:val="zh-CN"/>
        </w:rPr>
      </w:pPr>
    </w:p>
    <w:p w:rsidR="00B06FC0" w:rsidRDefault="00B06FC0">
      <w:pPr>
        <w:jc w:val="center"/>
        <w:rPr>
          <w:rFonts w:ascii="宋体" w:hAnsi="宋体" w:hint="eastAsia"/>
          <w:b/>
          <w:sz w:val="24"/>
          <w:szCs w:val="24"/>
          <w:lang w:val="zh-CN"/>
        </w:rPr>
      </w:pPr>
    </w:p>
    <w:p w:rsidR="00B06FC0" w:rsidRDefault="00B06FC0">
      <w:pPr>
        <w:jc w:val="center"/>
        <w:rPr>
          <w:rFonts w:ascii="宋体" w:hAnsi="宋体" w:hint="eastAsia"/>
          <w:b/>
          <w:sz w:val="24"/>
          <w:szCs w:val="24"/>
          <w:lang w:val="zh-CN"/>
        </w:rPr>
      </w:pPr>
    </w:p>
    <w:p w:rsidR="005C38C9" w:rsidRDefault="00225437">
      <w:pPr>
        <w:jc w:val="center"/>
        <w:rPr>
          <w:rFonts w:ascii="宋体" w:hAnsi="宋体"/>
          <w:sz w:val="24"/>
          <w:szCs w:val="24"/>
          <w:lang w:val="zh-CN"/>
        </w:rPr>
      </w:pPr>
      <w:r>
        <w:rPr>
          <w:rFonts w:ascii="宋体" w:hAnsi="宋体" w:hint="eastAsia"/>
          <w:b/>
          <w:sz w:val="24"/>
          <w:szCs w:val="24"/>
          <w:lang w:val="zh-CN"/>
        </w:rPr>
        <w:lastRenderedPageBreak/>
        <w:t>目录</w:t>
      </w:r>
    </w:p>
    <w:p w:rsidR="005C38C9" w:rsidRDefault="00225437">
      <w:pPr>
        <w:jc w:val="left"/>
        <w:rPr>
          <w:rFonts w:ascii="宋体" w:hAnsi="宋体"/>
          <w:sz w:val="24"/>
          <w:szCs w:val="24"/>
          <w:lang w:val="zh-CN"/>
        </w:rPr>
      </w:pPr>
      <w:r>
        <w:rPr>
          <w:rFonts w:ascii="宋体" w:hAnsi="宋体" w:hint="eastAsia"/>
          <w:b/>
          <w:sz w:val="24"/>
          <w:szCs w:val="24"/>
          <w:lang w:val="zh-CN"/>
        </w:rPr>
        <w:t>第一部分部门概况</w:t>
      </w:r>
    </w:p>
    <w:p w:rsidR="005C38C9" w:rsidRDefault="00225437">
      <w:pPr>
        <w:jc w:val="left"/>
        <w:rPr>
          <w:rFonts w:ascii="宋体" w:hAnsi="宋体"/>
          <w:sz w:val="24"/>
          <w:szCs w:val="24"/>
          <w:lang w:val="zh-CN"/>
        </w:rPr>
      </w:pPr>
      <w:r>
        <w:rPr>
          <w:rFonts w:ascii="宋体" w:hAnsi="宋体" w:hint="eastAsia"/>
          <w:sz w:val="24"/>
          <w:szCs w:val="24"/>
          <w:lang w:val="zh-CN"/>
        </w:rPr>
        <w:t>一、部门职责</w:t>
      </w:r>
    </w:p>
    <w:p w:rsidR="005C38C9" w:rsidRDefault="00225437">
      <w:pPr>
        <w:jc w:val="left"/>
        <w:rPr>
          <w:rFonts w:ascii="宋体" w:hAnsi="宋体"/>
          <w:sz w:val="24"/>
          <w:szCs w:val="24"/>
          <w:lang w:val="zh-CN"/>
        </w:rPr>
      </w:pPr>
      <w:r>
        <w:rPr>
          <w:rFonts w:ascii="宋体" w:hAnsi="宋体" w:hint="eastAsia"/>
          <w:sz w:val="24"/>
          <w:szCs w:val="24"/>
          <w:lang w:val="zh-CN"/>
        </w:rPr>
        <w:t>二、机构设置</w:t>
      </w:r>
    </w:p>
    <w:p w:rsidR="005C38C9" w:rsidRDefault="00225437">
      <w:pPr>
        <w:jc w:val="left"/>
        <w:rPr>
          <w:rFonts w:ascii="宋体" w:hAnsi="宋体"/>
          <w:sz w:val="24"/>
          <w:szCs w:val="24"/>
          <w:lang w:val="zh-CN"/>
        </w:rPr>
      </w:pPr>
      <w:r>
        <w:rPr>
          <w:rFonts w:ascii="宋体" w:hAnsi="宋体" w:hint="eastAsia"/>
          <w:b/>
          <w:sz w:val="24"/>
          <w:szCs w:val="24"/>
          <w:lang w:val="zh-CN"/>
        </w:rPr>
        <w:t>第二部分2023年度部门决算表</w:t>
      </w:r>
    </w:p>
    <w:p w:rsidR="005C38C9" w:rsidRDefault="00225437">
      <w:pPr>
        <w:jc w:val="left"/>
        <w:rPr>
          <w:rFonts w:ascii="宋体" w:hAnsi="宋体"/>
          <w:sz w:val="24"/>
          <w:szCs w:val="24"/>
          <w:lang w:val="zh-CN"/>
        </w:rPr>
      </w:pPr>
      <w:r>
        <w:rPr>
          <w:rFonts w:ascii="宋体" w:hAnsi="宋体" w:hint="eastAsia"/>
          <w:sz w:val="24"/>
          <w:szCs w:val="24"/>
          <w:lang w:val="zh-CN"/>
        </w:rPr>
        <w:t>一、收入支出决算总表</w:t>
      </w:r>
    </w:p>
    <w:p w:rsidR="005C38C9" w:rsidRDefault="00225437">
      <w:pPr>
        <w:jc w:val="left"/>
        <w:rPr>
          <w:rFonts w:ascii="宋体" w:hAnsi="宋体"/>
          <w:sz w:val="24"/>
          <w:szCs w:val="24"/>
          <w:lang w:val="zh-CN"/>
        </w:rPr>
      </w:pPr>
      <w:r>
        <w:rPr>
          <w:rFonts w:ascii="宋体" w:hAnsi="宋体" w:hint="eastAsia"/>
          <w:sz w:val="24"/>
          <w:szCs w:val="24"/>
          <w:lang w:val="zh-CN"/>
        </w:rPr>
        <w:t>二、收入决算表</w:t>
      </w:r>
    </w:p>
    <w:p w:rsidR="005C38C9" w:rsidRDefault="00225437">
      <w:pPr>
        <w:jc w:val="left"/>
        <w:rPr>
          <w:rFonts w:ascii="宋体" w:hAnsi="宋体"/>
          <w:sz w:val="24"/>
          <w:szCs w:val="24"/>
          <w:lang w:val="zh-CN"/>
        </w:rPr>
      </w:pPr>
      <w:r>
        <w:rPr>
          <w:rFonts w:ascii="宋体" w:hAnsi="宋体" w:hint="eastAsia"/>
          <w:sz w:val="24"/>
          <w:szCs w:val="24"/>
          <w:lang w:val="zh-CN"/>
        </w:rPr>
        <w:t>三、支出决算表</w:t>
      </w:r>
    </w:p>
    <w:p w:rsidR="005C38C9" w:rsidRDefault="00225437">
      <w:pPr>
        <w:jc w:val="left"/>
        <w:rPr>
          <w:rFonts w:ascii="宋体" w:hAnsi="宋体"/>
          <w:sz w:val="24"/>
          <w:szCs w:val="24"/>
          <w:lang w:val="zh-CN"/>
        </w:rPr>
      </w:pPr>
      <w:r>
        <w:rPr>
          <w:rFonts w:ascii="宋体" w:hAnsi="宋体" w:hint="eastAsia"/>
          <w:sz w:val="24"/>
          <w:szCs w:val="24"/>
          <w:lang w:val="zh-CN"/>
        </w:rPr>
        <w:t>四、财政拨款收入支出决算总表</w:t>
      </w:r>
    </w:p>
    <w:p w:rsidR="005C38C9" w:rsidRDefault="00225437">
      <w:pPr>
        <w:jc w:val="left"/>
        <w:rPr>
          <w:rFonts w:ascii="宋体" w:hAnsi="宋体"/>
          <w:sz w:val="24"/>
          <w:szCs w:val="24"/>
          <w:lang w:val="zh-CN"/>
        </w:rPr>
      </w:pPr>
      <w:r>
        <w:rPr>
          <w:rFonts w:ascii="宋体" w:hAnsi="宋体" w:hint="eastAsia"/>
          <w:sz w:val="24"/>
          <w:szCs w:val="24"/>
          <w:lang w:val="zh-CN"/>
        </w:rPr>
        <w:t>五、一般公共预算财政拨款支出决算表</w:t>
      </w:r>
    </w:p>
    <w:p w:rsidR="005C38C9" w:rsidRDefault="00225437">
      <w:pPr>
        <w:jc w:val="left"/>
        <w:rPr>
          <w:rFonts w:ascii="宋体" w:hAnsi="宋体"/>
          <w:sz w:val="24"/>
          <w:szCs w:val="24"/>
          <w:lang w:val="zh-CN"/>
        </w:rPr>
      </w:pPr>
      <w:r>
        <w:rPr>
          <w:rFonts w:ascii="宋体" w:hAnsi="宋体" w:hint="eastAsia"/>
          <w:sz w:val="24"/>
          <w:szCs w:val="24"/>
          <w:lang w:val="zh-CN"/>
        </w:rPr>
        <w:t>六、一般公共预算财政拨款基本支出决算明细表</w:t>
      </w:r>
    </w:p>
    <w:p w:rsidR="005C38C9" w:rsidRDefault="00225437">
      <w:pPr>
        <w:jc w:val="left"/>
        <w:rPr>
          <w:rFonts w:ascii="宋体" w:hAnsi="宋体"/>
          <w:sz w:val="24"/>
          <w:szCs w:val="24"/>
          <w:lang w:val="zh-CN"/>
        </w:rPr>
      </w:pPr>
      <w:r>
        <w:rPr>
          <w:rFonts w:ascii="宋体" w:hAnsi="宋体" w:hint="eastAsia"/>
          <w:sz w:val="24"/>
          <w:szCs w:val="24"/>
          <w:lang w:val="zh-CN"/>
        </w:rPr>
        <w:t>七、政府性基金预算财政拨款收入支出决算表</w:t>
      </w:r>
    </w:p>
    <w:p w:rsidR="005C38C9" w:rsidRDefault="00225437">
      <w:pPr>
        <w:jc w:val="left"/>
        <w:rPr>
          <w:rFonts w:ascii="宋体" w:hAnsi="宋体"/>
          <w:sz w:val="24"/>
          <w:szCs w:val="24"/>
          <w:lang w:val="zh-CN"/>
        </w:rPr>
      </w:pPr>
      <w:r>
        <w:rPr>
          <w:rFonts w:ascii="宋体" w:hAnsi="宋体" w:hint="eastAsia"/>
          <w:sz w:val="24"/>
          <w:szCs w:val="24"/>
          <w:lang w:val="zh-CN"/>
        </w:rPr>
        <w:t>八、国有资本经营预算财政拨款支出决算表</w:t>
      </w:r>
    </w:p>
    <w:p w:rsidR="005C38C9" w:rsidRDefault="00225437">
      <w:pPr>
        <w:jc w:val="left"/>
        <w:rPr>
          <w:rFonts w:ascii="宋体" w:hAnsi="宋体"/>
          <w:sz w:val="24"/>
          <w:szCs w:val="24"/>
          <w:lang w:val="zh-CN"/>
        </w:rPr>
      </w:pPr>
      <w:r>
        <w:rPr>
          <w:rFonts w:ascii="宋体" w:hAnsi="宋体" w:hint="eastAsia"/>
          <w:sz w:val="24"/>
          <w:szCs w:val="24"/>
          <w:lang w:val="zh-CN"/>
        </w:rPr>
        <w:t>九、财政拨款</w:t>
      </w:r>
      <w:r>
        <w:rPr>
          <w:rFonts w:ascii="宋体" w:hAnsi="宋体"/>
          <w:sz w:val="24"/>
          <w:szCs w:val="24"/>
          <w:lang w:val="zh-CN"/>
        </w:rPr>
        <w:t>“</w:t>
      </w:r>
      <w:r>
        <w:rPr>
          <w:rFonts w:ascii="宋体" w:hAnsi="宋体" w:hint="eastAsia"/>
          <w:sz w:val="24"/>
          <w:szCs w:val="24"/>
          <w:lang w:val="zh-CN"/>
        </w:rPr>
        <w:t>三公</w:t>
      </w:r>
      <w:r>
        <w:rPr>
          <w:rFonts w:ascii="宋体" w:hAnsi="宋体"/>
          <w:sz w:val="24"/>
          <w:szCs w:val="24"/>
          <w:lang w:val="zh-CN"/>
        </w:rPr>
        <w:t>”</w:t>
      </w:r>
      <w:r>
        <w:rPr>
          <w:rFonts w:ascii="宋体" w:hAnsi="宋体" w:hint="eastAsia"/>
          <w:sz w:val="24"/>
          <w:szCs w:val="24"/>
          <w:lang w:val="zh-CN"/>
        </w:rPr>
        <w:t>经费支出决算表</w:t>
      </w:r>
    </w:p>
    <w:p w:rsidR="005C38C9" w:rsidRDefault="00225437">
      <w:pPr>
        <w:jc w:val="left"/>
        <w:rPr>
          <w:rFonts w:ascii="宋体" w:hAnsi="宋体"/>
          <w:sz w:val="24"/>
          <w:szCs w:val="24"/>
          <w:lang w:val="zh-CN"/>
        </w:rPr>
      </w:pPr>
      <w:r>
        <w:rPr>
          <w:rFonts w:ascii="宋体" w:hAnsi="宋体" w:hint="eastAsia"/>
          <w:b/>
          <w:sz w:val="24"/>
          <w:szCs w:val="24"/>
          <w:lang w:val="zh-CN"/>
        </w:rPr>
        <w:t>第三部分2023年度部门决算情况说明</w:t>
      </w:r>
    </w:p>
    <w:p w:rsidR="005C38C9" w:rsidRDefault="00225437">
      <w:pPr>
        <w:jc w:val="left"/>
        <w:rPr>
          <w:rFonts w:ascii="宋体" w:hAnsi="宋体"/>
          <w:sz w:val="24"/>
          <w:szCs w:val="24"/>
          <w:lang w:val="zh-CN"/>
        </w:rPr>
      </w:pPr>
      <w:r>
        <w:rPr>
          <w:rFonts w:ascii="宋体" w:hAnsi="宋体" w:hint="eastAsia"/>
          <w:sz w:val="24"/>
          <w:szCs w:val="24"/>
          <w:lang w:val="zh-CN"/>
        </w:rPr>
        <w:t>一、收入支出决算总体情况说明</w:t>
      </w:r>
    </w:p>
    <w:p w:rsidR="005C38C9" w:rsidRDefault="00225437">
      <w:pPr>
        <w:jc w:val="left"/>
        <w:rPr>
          <w:rFonts w:ascii="宋体" w:hAnsi="宋体"/>
          <w:sz w:val="24"/>
          <w:szCs w:val="24"/>
          <w:lang w:val="zh-CN"/>
        </w:rPr>
      </w:pPr>
      <w:r>
        <w:rPr>
          <w:rFonts w:ascii="宋体" w:hAnsi="宋体" w:hint="eastAsia"/>
          <w:sz w:val="24"/>
          <w:szCs w:val="24"/>
          <w:lang w:val="zh-CN"/>
        </w:rPr>
        <w:t>二、收入决算情况说明</w:t>
      </w:r>
    </w:p>
    <w:p w:rsidR="005C38C9" w:rsidRDefault="00225437">
      <w:pPr>
        <w:jc w:val="left"/>
        <w:rPr>
          <w:rFonts w:ascii="宋体" w:hAnsi="宋体"/>
          <w:sz w:val="24"/>
          <w:szCs w:val="24"/>
          <w:lang w:val="zh-CN"/>
        </w:rPr>
      </w:pPr>
      <w:r>
        <w:rPr>
          <w:rFonts w:ascii="宋体" w:hAnsi="宋体" w:hint="eastAsia"/>
          <w:sz w:val="24"/>
          <w:szCs w:val="24"/>
          <w:lang w:val="zh-CN"/>
        </w:rPr>
        <w:t>三、支出决算情况说明</w:t>
      </w:r>
    </w:p>
    <w:p w:rsidR="005C38C9" w:rsidRDefault="00225437">
      <w:pPr>
        <w:jc w:val="left"/>
        <w:rPr>
          <w:rFonts w:ascii="宋体" w:hAnsi="宋体"/>
          <w:sz w:val="24"/>
          <w:szCs w:val="24"/>
          <w:lang w:val="zh-CN"/>
        </w:rPr>
      </w:pPr>
      <w:r>
        <w:rPr>
          <w:rFonts w:ascii="宋体" w:hAnsi="宋体" w:hint="eastAsia"/>
          <w:sz w:val="24"/>
          <w:szCs w:val="24"/>
          <w:lang w:val="zh-CN"/>
        </w:rPr>
        <w:t>四、财政拨款收入支出决算总体情况说明</w:t>
      </w:r>
    </w:p>
    <w:p w:rsidR="005C38C9" w:rsidRDefault="00225437">
      <w:pPr>
        <w:jc w:val="left"/>
        <w:rPr>
          <w:rFonts w:ascii="宋体" w:hAnsi="宋体"/>
          <w:sz w:val="24"/>
          <w:szCs w:val="24"/>
          <w:lang w:val="zh-CN"/>
        </w:rPr>
      </w:pPr>
      <w:r>
        <w:rPr>
          <w:rFonts w:ascii="宋体" w:hAnsi="宋体" w:hint="eastAsia"/>
          <w:sz w:val="24"/>
          <w:szCs w:val="24"/>
          <w:lang w:val="zh-CN"/>
        </w:rPr>
        <w:t>五、一般公共预算财政拨款支出决算情况说明</w:t>
      </w:r>
    </w:p>
    <w:p w:rsidR="005C38C9" w:rsidRDefault="00225437">
      <w:pPr>
        <w:jc w:val="left"/>
        <w:rPr>
          <w:rFonts w:ascii="宋体" w:hAnsi="宋体"/>
          <w:sz w:val="24"/>
          <w:szCs w:val="24"/>
          <w:lang w:val="zh-CN"/>
        </w:rPr>
      </w:pPr>
      <w:r>
        <w:rPr>
          <w:rFonts w:ascii="宋体" w:hAnsi="宋体" w:hint="eastAsia"/>
          <w:sz w:val="24"/>
          <w:szCs w:val="24"/>
          <w:lang w:val="zh-CN"/>
        </w:rPr>
        <w:t>六、一般公共预算财政拨款基本支出决算情况说明</w:t>
      </w:r>
    </w:p>
    <w:p w:rsidR="005C38C9" w:rsidRDefault="00225437">
      <w:pPr>
        <w:jc w:val="left"/>
        <w:rPr>
          <w:rFonts w:ascii="宋体" w:hAnsi="宋体"/>
          <w:sz w:val="24"/>
          <w:szCs w:val="24"/>
        </w:rPr>
      </w:pPr>
      <w:r>
        <w:rPr>
          <w:rFonts w:ascii="宋体" w:hAnsi="宋体" w:hint="eastAsia"/>
          <w:sz w:val="24"/>
          <w:szCs w:val="24"/>
          <w:lang w:val="zh-CN"/>
        </w:rPr>
        <w:t>七、政府性基金预算财政拨款收支决算情况说明</w:t>
      </w:r>
    </w:p>
    <w:p w:rsidR="005C38C9" w:rsidRDefault="00225437">
      <w:pPr>
        <w:jc w:val="left"/>
        <w:rPr>
          <w:rFonts w:ascii="宋体" w:hAnsi="宋体"/>
          <w:sz w:val="24"/>
          <w:szCs w:val="24"/>
          <w:lang w:val="zh-CN"/>
        </w:rPr>
      </w:pPr>
      <w:r>
        <w:rPr>
          <w:rFonts w:ascii="宋体" w:hAnsi="宋体" w:hint="eastAsia"/>
          <w:sz w:val="24"/>
          <w:szCs w:val="24"/>
          <w:lang w:val="zh-CN"/>
        </w:rPr>
        <w:t>八、国有资本经营预算财政拨款支出情况说明</w:t>
      </w:r>
    </w:p>
    <w:p w:rsidR="005C38C9" w:rsidRDefault="00225437">
      <w:pPr>
        <w:jc w:val="left"/>
        <w:rPr>
          <w:rFonts w:ascii="宋体" w:hAnsi="宋体"/>
          <w:sz w:val="24"/>
          <w:szCs w:val="24"/>
        </w:rPr>
      </w:pPr>
      <w:r>
        <w:rPr>
          <w:rFonts w:ascii="宋体" w:hAnsi="宋体" w:hint="eastAsia"/>
          <w:sz w:val="24"/>
          <w:szCs w:val="24"/>
          <w:lang w:val="zh-CN"/>
        </w:rPr>
        <w:t>九、财政拨款</w:t>
      </w:r>
      <w:r>
        <w:rPr>
          <w:rFonts w:ascii="宋体" w:hAnsi="宋体"/>
          <w:sz w:val="24"/>
          <w:szCs w:val="24"/>
          <w:lang w:val="zh-CN"/>
        </w:rPr>
        <w:t>“</w:t>
      </w:r>
      <w:r>
        <w:rPr>
          <w:rFonts w:ascii="宋体" w:hAnsi="宋体" w:hint="eastAsia"/>
          <w:sz w:val="24"/>
          <w:szCs w:val="24"/>
          <w:lang w:val="zh-CN"/>
        </w:rPr>
        <w:t>三公</w:t>
      </w:r>
      <w:r>
        <w:rPr>
          <w:rFonts w:ascii="宋体" w:hAnsi="宋体"/>
          <w:sz w:val="24"/>
          <w:szCs w:val="24"/>
          <w:lang w:val="zh-CN"/>
        </w:rPr>
        <w:t>”</w:t>
      </w:r>
      <w:r>
        <w:rPr>
          <w:rFonts w:ascii="宋体" w:hAnsi="宋体" w:hint="eastAsia"/>
          <w:sz w:val="24"/>
          <w:szCs w:val="24"/>
          <w:lang w:val="zh-CN"/>
        </w:rPr>
        <w:t>经费支出决算情况说明</w:t>
      </w:r>
    </w:p>
    <w:p w:rsidR="005C38C9" w:rsidRDefault="00225437">
      <w:pPr>
        <w:jc w:val="left"/>
        <w:rPr>
          <w:rFonts w:ascii="宋体" w:hAnsi="宋体"/>
          <w:sz w:val="24"/>
          <w:szCs w:val="24"/>
        </w:rPr>
      </w:pPr>
      <w:r>
        <w:rPr>
          <w:rFonts w:ascii="宋体" w:hAnsi="宋体" w:hint="eastAsia"/>
          <w:sz w:val="24"/>
          <w:szCs w:val="24"/>
          <w:lang w:val="zh-CN"/>
        </w:rPr>
        <w:t>十、机关运行经费支出情况说明</w:t>
      </w:r>
    </w:p>
    <w:p w:rsidR="005C38C9" w:rsidRDefault="00225437">
      <w:pPr>
        <w:jc w:val="left"/>
        <w:rPr>
          <w:rFonts w:ascii="宋体" w:hAnsi="宋体"/>
          <w:sz w:val="24"/>
          <w:szCs w:val="24"/>
          <w:lang w:val="zh-CN"/>
        </w:rPr>
      </w:pPr>
      <w:r>
        <w:rPr>
          <w:rFonts w:ascii="宋体" w:hAnsi="宋体" w:hint="eastAsia"/>
          <w:sz w:val="24"/>
          <w:szCs w:val="24"/>
          <w:lang w:val="zh-CN"/>
        </w:rPr>
        <w:t>十一、政府采购支出情况说明</w:t>
      </w:r>
    </w:p>
    <w:p w:rsidR="005C38C9" w:rsidRDefault="00225437">
      <w:pPr>
        <w:jc w:val="left"/>
        <w:rPr>
          <w:rFonts w:ascii="宋体" w:hAnsi="宋体"/>
          <w:sz w:val="24"/>
          <w:szCs w:val="24"/>
          <w:lang w:val="zh-CN"/>
        </w:rPr>
      </w:pPr>
      <w:r>
        <w:rPr>
          <w:rFonts w:ascii="宋体" w:hAnsi="宋体" w:hint="eastAsia"/>
          <w:sz w:val="24"/>
          <w:szCs w:val="24"/>
          <w:lang w:val="zh-CN"/>
        </w:rPr>
        <w:t>十二、国有资产占用情况说明</w:t>
      </w:r>
    </w:p>
    <w:p w:rsidR="005C38C9" w:rsidRDefault="00225437">
      <w:pPr>
        <w:jc w:val="left"/>
        <w:rPr>
          <w:rFonts w:ascii="宋体" w:hAnsi="宋体"/>
          <w:sz w:val="24"/>
          <w:szCs w:val="24"/>
          <w:lang w:val="zh-CN"/>
        </w:rPr>
      </w:pPr>
      <w:r>
        <w:rPr>
          <w:rFonts w:ascii="宋体" w:hAnsi="宋体" w:hint="eastAsia"/>
          <w:sz w:val="24"/>
          <w:szCs w:val="24"/>
          <w:lang w:val="zh-CN"/>
        </w:rPr>
        <w:t>十三、其他需要说明的情况</w:t>
      </w:r>
    </w:p>
    <w:p w:rsidR="005C38C9" w:rsidRDefault="00225437">
      <w:pPr>
        <w:jc w:val="left"/>
        <w:rPr>
          <w:rFonts w:ascii="宋体" w:hAnsi="宋体"/>
          <w:sz w:val="24"/>
          <w:szCs w:val="24"/>
          <w:lang w:val="zh-CN"/>
        </w:rPr>
      </w:pPr>
      <w:r>
        <w:rPr>
          <w:rFonts w:ascii="宋体" w:hAnsi="宋体" w:hint="eastAsia"/>
          <w:b/>
          <w:sz w:val="24"/>
          <w:szCs w:val="24"/>
          <w:lang w:val="zh-CN"/>
        </w:rPr>
        <w:t>第四部分预算绩效情况说明</w:t>
      </w:r>
    </w:p>
    <w:p w:rsidR="005C38C9" w:rsidRDefault="00225437">
      <w:pPr>
        <w:jc w:val="left"/>
        <w:rPr>
          <w:rFonts w:ascii="宋体" w:hAnsi="宋体"/>
          <w:sz w:val="24"/>
          <w:szCs w:val="24"/>
          <w:lang w:val="zh-CN"/>
        </w:rPr>
      </w:pPr>
      <w:r>
        <w:rPr>
          <w:rFonts w:ascii="宋体" w:hAnsi="宋体" w:hint="eastAsia"/>
          <w:b/>
          <w:sz w:val="24"/>
          <w:szCs w:val="24"/>
          <w:lang w:val="zh-CN"/>
        </w:rPr>
        <w:t>第五部分名词解释</w:t>
      </w:r>
    </w:p>
    <w:p w:rsidR="005C38C9" w:rsidRDefault="005C38C9">
      <w:pPr>
        <w:jc w:val="center"/>
        <w:rPr>
          <w:rFonts w:ascii="宋体" w:hAnsi="宋体"/>
          <w:sz w:val="24"/>
          <w:szCs w:val="24"/>
          <w:lang w:val="zh-CN"/>
        </w:rPr>
      </w:pPr>
    </w:p>
    <w:p w:rsidR="005C38C9" w:rsidRDefault="005C38C9">
      <w:pPr>
        <w:jc w:val="center"/>
        <w:rPr>
          <w:rFonts w:ascii="宋体" w:hAnsi="宋体"/>
          <w:sz w:val="24"/>
          <w:szCs w:val="24"/>
          <w:lang w:val="zh-CN"/>
        </w:rPr>
      </w:pPr>
    </w:p>
    <w:p w:rsidR="005C38C9" w:rsidRDefault="00225437">
      <w:pPr>
        <w:jc w:val="center"/>
        <w:rPr>
          <w:rFonts w:ascii="宋体" w:hAnsi="宋体"/>
          <w:sz w:val="24"/>
          <w:szCs w:val="24"/>
          <w:lang w:val="zh-CN"/>
        </w:rPr>
      </w:pPr>
      <w:r>
        <w:rPr>
          <w:rFonts w:ascii="宋体" w:hAnsi="宋体" w:hint="eastAsia"/>
          <w:b/>
          <w:sz w:val="24"/>
          <w:szCs w:val="24"/>
          <w:lang w:val="zh-CN"/>
        </w:rPr>
        <w:t>第一部分部门概况</w:t>
      </w:r>
    </w:p>
    <w:p w:rsidR="005C38C9" w:rsidRDefault="00225437">
      <w:pPr>
        <w:jc w:val="left"/>
        <w:rPr>
          <w:rFonts w:ascii="宋体" w:hAnsi="宋体"/>
          <w:sz w:val="24"/>
          <w:szCs w:val="24"/>
          <w:lang w:val="zh-CN"/>
        </w:rPr>
      </w:pPr>
      <w:r>
        <w:rPr>
          <w:rFonts w:ascii="宋体" w:hAnsi="宋体" w:hint="eastAsia"/>
          <w:sz w:val="24"/>
          <w:szCs w:val="24"/>
          <w:lang w:val="zh-CN"/>
        </w:rPr>
        <w:t>一、部门职责</w:t>
      </w:r>
    </w:p>
    <w:p w:rsidR="005C38C9" w:rsidRPr="00187296" w:rsidRDefault="00187296" w:rsidP="00187296">
      <w:pPr>
        <w:ind w:firstLineChars="300" w:firstLine="720"/>
        <w:jc w:val="left"/>
        <w:rPr>
          <w:rFonts w:asciiTheme="minorEastAsia" w:eastAsiaTheme="minorEastAsia" w:hAnsiTheme="minorEastAsia" w:cs="仿宋_GB2312"/>
          <w:sz w:val="24"/>
          <w:szCs w:val="24"/>
        </w:rPr>
      </w:pPr>
      <w:r w:rsidRPr="00187296">
        <w:rPr>
          <w:rFonts w:asciiTheme="minorEastAsia" w:eastAsiaTheme="minorEastAsia" w:hAnsiTheme="minorEastAsia" w:hint="eastAsia"/>
          <w:color w:val="000000" w:themeColor="text1"/>
          <w:sz w:val="24"/>
          <w:szCs w:val="24"/>
          <w:lang w:val="zh-CN"/>
        </w:rPr>
        <w:t>华池</w:t>
      </w:r>
      <w:proofErr w:type="gramStart"/>
      <w:r w:rsidRPr="00187296">
        <w:rPr>
          <w:rFonts w:asciiTheme="minorEastAsia" w:eastAsiaTheme="minorEastAsia" w:hAnsiTheme="minorEastAsia" w:hint="eastAsia"/>
          <w:color w:val="000000" w:themeColor="text1"/>
          <w:sz w:val="24"/>
          <w:szCs w:val="24"/>
          <w:lang w:val="zh-CN"/>
        </w:rPr>
        <w:t>县乔河初级中学</w:t>
      </w:r>
      <w:proofErr w:type="gramEnd"/>
      <w:r w:rsidRPr="00187296">
        <w:rPr>
          <w:rFonts w:asciiTheme="minorEastAsia" w:eastAsiaTheme="minorEastAsia" w:hAnsiTheme="minorEastAsia" w:hint="eastAsia"/>
          <w:sz w:val="24"/>
          <w:szCs w:val="24"/>
          <w:lang w:val="zh-CN"/>
        </w:rPr>
        <w:t>属全额拨款事业单位，隶属于华池县教育局，以</w:t>
      </w:r>
      <w:r w:rsidR="00225437" w:rsidRPr="00187296">
        <w:rPr>
          <w:rFonts w:asciiTheme="minorEastAsia" w:eastAsiaTheme="minorEastAsia" w:hAnsiTheme="minorEastAsia" w:cs="仿宋_GB2312" w:hint="eastAsia"/>
          <w:sz w:val="24"/>
          <w:szCs w:val="24"/>
        </w:rPr>
        <w:t>执行党的教育方针，落实立德树人根本任务，办人民满意的教育</w:t>
      </w:r>
      <w:r w:rsidRPr="00187296">
        <w:rPr>
          <w:rFonts w:asciiTheme="minorEastAsia" w:eastAsiaTheme="minorEastAsia" w:hAnsiTheme="minorEastAsia" w:cs="仿宋_GB2312" w:hint="eastAsia"/>
          <w:sz w:val="24"/>
          <w:szCs w:val="24"/>
        </w:rPr>
        <w:t>为宗旨，</w:t>
      </w:r>
      <w:r w:rsidRPr="00187296">
        <w:rPr>
          <w:rFonts w:asciiTheme="minorEastAsia" w:eastAsiaTheme="minorEastAsia" w:hAnsiTheme="minorEastAsia" w:hint="eastAsia"/>
          <w:sz w:val="24"/>
          <w:szCs w:val="24"/>
          <w:lang w:val="zh-CN"/>
        </w:rPr>
        <w:t>主要职责是负责普及本辖区内及周边附近乡村适龄少年初级义务教育工作。</w:t>
      </w:r>
    </w:p>
    <w:p w:rsidR="005C38C9" w:rsidRPr="00187296" w:rsidRDefault="00225437">
      <w:pPr>
        <w:numPr>
          <w:ilvl w:val="0"/>
          <w:numId w:val="1"/>
        </w:numPr>
        <w:jc w:val="left"/>
        <w:rPr>
          <w:rFonts w:asciiTheme="minorEastAsia" w:eastAsiaTheme="minorEastAsia" w:hAnsiTheme="minorEastAsia"/>
          <w:sz w:val="24"/>
          <w:szCs w:val="24"/>
          <w:lang w:val="zh-CN"/>
        </w:rPr>
      </w:pPr>
      <w:r w:rsidRPr="00187296">
        <w:rPr>
          <w:rFonts w:asciiTheme="minorEastAsia" w:eastAsiaTheme="minorEastAsia" w:hAnsiTheme="minorEastAsia" w:hint="eastAsia"/>
          <w:sz w:val="24"/>
          <w:szCs w:val="24"/>
          <w:lang w:val="zh-CN"/>
        </w:rPr>
        <w:t>机构设置</w:t>
      </w:r>
    </w:p>
    <w:p w:rsidR="00187296" w:rsidRPr="00187296" w:rsidRDefault="00187296" w:rsidP="00187296">
      <w:pPr>
        <w:ind w:firstLineChars="200" w:firstLine="480"/>
        <w:jc w:val="left"/>
        <w:rPr>
          <w:rFonts w:asciiTheme="minorEastAsia" w:eastAsiaTheme="minorEastAsia" w:hAnsiTheme="minorEastAsia"/>
          <w:color w:val="000000" w:themeColor="text1"/>
          <w:sz w:val="24"/>
          <w:szCs w:val="24"/>
          <w:lang w:val="zh-CN"/>
        </w:rPr>
      </w:pPr>
      <w:r w:rsidRPr="00187296">
        <w:rPr>
          <w:rFonts w:asciiTheme="minorEastAsia" w:eastAsiaTheme="minorEastAsia" w:hAnsiTheme="minorEastAsia" w:hint="eastAsia"/>
          <w:color w:val="000000" w:themeColor="text1"/>
          <w:sz w:val="24"/>
          <w:szCs w:val="24"/>
          <w:lang w:val="zh-CN"/>
        </w:rPr>
        <w:t>1．华池</w:t>
      </w:r>
      <w:proofErr w:type="gramStart"/>
      <w:r w:rsidRPr="00187296">
        <w:rPr>
          <w:rFonts w:asciiTheme="minorEastAsia" w:eastAsiaTheme="minorEastAsia" w:hAnsiTheme="minorEastAsia" w:hint="eastAsia"/>
          <w:color w:val="000000" w:themeColor="text1"/>
          <w:sz w:val="24"/>
          <w:szCs w:val="24"/>
          <w:lang w:val="zh-CN"/>
        </w:rPr>
        <w:t>县乔河初级中学</w:t>
      </w:r>
      <w:proofErr w:type="gramEnd"/>
      <w:r w:rsidRPr="00187296">
        <w:rPr>
          <w:rFonts w:asciiTheme="minorEastAsia" w:eastAsiaTheme="minorEastAsia" w:hAnsiTheme="minorEastAsia" w:hint="eastAsia"/>
          <w:color w:val="000000" w:themeColor="text1"/>
          <w:sz w:val="24"/>
          <w:szCs w:val="24"/>
          <w:lang w:val="zh-CN"/>
        </w:rPr>
        <w:t>内设机构3个处室（教务处、政教处、总务处）</w:t>
      </w:r>
      <w:r w:rsidR="00225437" w:rsidRPr="00187296">
        <w:rPr>
          <w:rFonts w:asciiTheme="minorEastAsia" w:eastAsiaTheme="minorEastAsia" w:hAnsiTheme="minorEastAsia" w:hint="eastAsia"/>
          <w:sz w:val="24"/>
          <w:szCs w:val="24"/>
        </w:rPr>
        <w:t>教务处负责教育教学管理、教研管理、上传下达、综合协调等工作；政教处负责学生德育、</w:t>
      </w:r>
      <w:r w:rsidR="00225437" w:rsidRPr="00187296">
        <w:rPr>
          <w:rFonts w:asciiTheme="minorEastAsia" w:eastAsiaTheme="minorEastAsia" w:hAnsiTheme="minorEastAsia" w:hint="eastAsia"/>
          <w:sz w:val="24"/>
          <w:szCs w:val="24"/>
        </w:rPr>
        <w:lastRenderedPageBreak/>
        <w:t>安全管理、门卫管理、校园卫生等工作；总务处负责后勤保障、校舍维修维护、食堂管理等工作。</w:t>
      </w:r>
    </w:p>
    <w:p w:rsidR="00187296" w:rsidRPr="00187296" w:rsidRDefault="00187296" w:rsidP="00187296">
      <w:pPr>
        <w:ind w:firstLineChars="150" w:firstLine="360"/>
        <w:jc w:val="left"/>
        <w:rPr>
          <w:rFonts w:asciiTheme="minorEastAsia" w:eastAsiaTheme="minorEastAsia" w:hAnsiTheme="minorEastAsia"/>
          <w:color w:val="000000" w:themeColor="text1"/>
          <w:sz w:val="24"/>
          <w:szCs w:val="24"/>
          <w:lang w:val="zh-CN"/>
        </w:rPr>
      </w:pPr>
      <w:r w:rsidRPr="00187296">
        <w:rPr>
          <w:rFonts w:asciiTheme="minorEastAsia" w:eastAsiaTheme="minorEastAsia" w:hAnsiTheme="minorEastAsia" w:hint="eastAsia"/>
          <w:color w:val="000000" w:themeColor="text1"/>
          <w:sz w:val="24"/>
          <w:szCs w:val="24"/>
        </w:rPr>
        <w:t>2.</w:t>
      </w:r>
      <w:r w:rsidRPr="00187296">
        <w:rPr>
          <w:rFonts w:asciiTheme="minorEastAsia" w:eastAsiaTheme="minorEastAsia" w:hAnsiTheme="minorEastAsia" w:hint="eastAsia"/>
          <w:color w:val="000000" w:themeColor="text1"/>
          <w:sz w:val="24"/>
          <w:szCs w:val="24"/>
          <w:lang w:val="zh-CN"/>
        </w:rPr>
        <w:t>人员情况</w:t>
      </w:r>
    </w:p>
    <w:p w:rsidR="00187296" w:rsidRDefault="00187296" w:rsidP="00187296">
      <w:pPr>
        <w:ind w:firstLineChars="150" w:firstLine="360"/>
        <w:jc w:val="left"/>
        <w:rPr>
          <w:rFonts w:ascii="宋体" w:hAnsi="宋体"/>
          <w:sz w:val="24"/>
          <w:szCs w:val="24"/>
          <w:lang w:val="zh-CN"/>
        </w:rPr>
      </w:pPr>
      <w:r>
        <w:rPr>
          <w:rFonts w:ascii="宋体" w:hAnsi="宋体" w:hint="eastAsia"/>
          <w:color w:val="000000" w:themeColor="text1"/>
          <w:sz w:val="24"/>
          <w:szCs w:val="24"/>
          <w:lang w:val="zh-CN"/>
        </w:rPr>
        <w:t>202</w:t>
      </w:r>
      <w:r>
        <w:rPr>
          <w:rFonts w:ascii="宋体" w:hAnsi="宋体" w:hint="eastAsia"/>
          <w:color w:val="000000" w:themeColor="text1"/>
          <w:sz w:val="24"/>
          <w:szCs w:val="24"/>
        </w:rPr>
        <w:t>3</w:t>
      </w:r>
      <w:r>
        <w:rPr>
          <w:rFonts w:ascii="宋体" w:hAnsi="宋体" w:hint="eastAsia"/>
          <w:color w:val="000000" w:themeColor="text1"/>
          <w:sz w:val="24"/>
          <w:szCs w:val="24"/>
          <w:lang w:val="zh-CN"/>
        </w:rPr>
        <w:t>年度，我单位共有编制2</w:t>
      </w:r>
      <w:proofErr w:type="spellStart"/>
      <w:r>
        <w:rPr>
          <w:rFonts w:ascii="宋体" w:hAnsi="宋体" w:hint="eastAsia"/>
          <w:color w:val="000000" w:themeColor="text1"/>
          <w:sz w:val="24"/>
          <w:szCs w:val="24"/>
        </w:rPr>
        <w:t>2</w:t>
      </w:r>
      <w:proofErr w:type="spellEnd"/>
      <w:r>
        <w:rPr>
          <w:rFonts w:ascii="宋体" w:hAnsi="宋体" w:hint="eastAsia"/>
          <w:color w:val="000000" w:themeColor="text1"/>
          <w:sz w:val="24"/>
          <w:szCs w:val="24"/>
          <w:lang w:val="zh-CN"/>
        </w:rPr>
        <w:t>名，其中：行政编制0名，参公事业编制0名，事业编制</w:t>
      </w:r>
      <w:r>
        <w:rPr>
          <w:rFonts w:ascii="宋体" w:hAnsi="宋体" w:hint="eastAsia"/>
          <w:color w:val="000000" w:themeColor="text1"/>
          <w:sz w:val="24"/>
          <w:szCs w:val="24"/>
        </w:rPr>
        <w:t>22</w:t>
      </w:r>
      <w:r>
        <w:rPr>
          <w:rFonts w:ascii="宋体" w:hAnsi="宋体" w:hint="eastAsia"/>
          <w:color w:val="000000" w:themeColor="text1"/>
          <w:sz w:val="24"/>
          <w:szCs w:val="24"/>
          <w:lang w:val="zh-CN"/>
        </w:rPr>
        <w:t>名，后勤编制0名。财政供养总人数</w:t>
      </w:r>
      <w:r>
        <w:rPr>
          <w:rFonts w:ascii="宋体" w:hAnsi="宋体" w:hint="eastAsia"/>
          <w:color w:val="000000" w:themeColor="text1"/>
          <w:sz w:val="24"/>
          <w:szCs w:val="24"/>
        </w:rPr>
        <w:t>36</w:t>
      </w:r>
      <w:r>
        <w:rPr>
          <w:rFonts w:ascii="宋体" w:hAnsi="宋体" w:hint="eastAsia"/>
          <w:color w:val="000000" w:themeColor="text1"/>
          <w:sz w:val="24"/>
          <w:szCs w:val="24"/>
          <w:lang w:val="zh-CN"/>
        </w:rPr>
        <w:t>人，其中：在职人员</w:t>
      </w:r>
      <w:r>
        <w:rPr>
          <w:rFonts w:ascii="宋体" w:hAnsi="宋体" w:hint="eastAsia"/>
          <w:color w:val="000000" w:themeColor="text1"/>
          <w:sz w:val="24"/>
          <w:szCs w:val="24"/>
        </w:rPr>
        <w:t>34</w:t>
      </w:r>
      <w:r>
        <w:rPr>
          <w:rFonts w:ascii="宋体" w:hAnsi="宋体" w:hint="eastAsia"/>
          <w:color w:val="000000" w:themeColor="text1"/>
          <w:sz w:val="24"/>
          <w:szCs w:val="24"/>
          <w:lang w:val="zh-CN"/>
        </w:rPr>
        <w:t>人，雇佣人员0人，离退休0人，遗属2人。</w:t>
      </w:r>
    </w:p>
    <w:p w:rsidR="005C38C9" w:rsidRDefault="005C38C9">
      <w:pPr>
        <w:jc w:val="center"/>
        <w:rPr>
          <w:rFonts w:ascii="宋体" w:hAnsi="宋体"/>
          <w:b/>
          <w:sz w:val="24"/>
          <w:szCs w:val="24"/>
          <w:lang w:val="zh-CN"/>
        </w:rPr>
      </w:pPr>
    </w:p>
    <w:p w:rsidR="005C38C9" w:rsidRDefault="00225437">
      <w:pPr>
        <w:jc w:val="center"/>
        <w:rPr>
          <w:rFonts w:ascii="宋体" w:hAnsi="宋体"/>
          <w:sz w:val="24"/>
          <w:szCs w:val="24"/>
          <w:lang w:val="zh-CN"/>
        </w:rPr>
      </w:pPr>
      <w:r>
        <w:rPr>
          <w:rFonts w:ascii="宋体" w:hAnsi="宋体" w:hint="eastAsia"/>
          <w:b/>
          <w:sz w:val="24"/>
          <w:szCs w:val="24"/>
          <w:lang w:val="zh-CN"/>
        </w:rPr>
        <w:t>第二部分2023年度部门决算表</w:t>
      </w:r>
    </w:p>
    <w:p w:rsidR="005C38C9" w:rsidRDefault="00225437">
      <w:pPr>
        <w:jc w:val="left"/>
        <w:rPr>
          <w:rFonts w:ascii="宋体" w:hAnsi="宋体"/>
          <w:sz w:val="24"/>
          <w:szCs w:val="24"/>
          <w:lang w:val="zh-CN"/>
        </w:rPr>
      </w:pPr>
      <w:r>
        <w:rPr>
          <w:rFonts w:ascii="宋体" w:hAnsi="宋体" w:hint="eastAsia"/>
          <w:sz w:val="24"/>
          <w:szCs w:val="24"/>
          <w:lang w:val="zh-CN"/>
        </w:rPr>
        <w:t>一、收入支出决算总表</w:t>
      </w:r>
    </w:p>
    <w:p w:rsidR="005C38C9" w:rsidRDefault="00225437">
      <w:pPr>
        <w:jc w:val="left"/>
        <w:rPr>
          <w:rFonts w:ascii="宋体" w:hAnsi="宋体"/>
          <w:sz w:val="24"/>
          <w:szCs w:val="24"/>
          <w:lang w:val="zh-CN"/>
        </w:rPr>
      </w:pPr>
      <w:r>
        <w:rPr>
          <w:rFonts w:ascii="宋体" w:hAnsi="宋体" w:hint="eastAsia"/>
          <w:sz w:val="24"/>
          <w:szCs w:val="24"/>
          <w:lang w:val="zh-CN"/>
        </w:rPr>
        <w:t>二、收入决算表</w:t>
      </w:r>
    </w:p>
    <w:p w:rsidR="005C38C9" w:rsidRDefault="00225437">
      <w:pPr>
        <w:jc w:val="left"/>
        <w:rPr>
          <w:rFonts w:ascii="宋体" w:hAnsi="宋体"/>
          <w:sz w:val="24"/>
          <w:szCs w:val="24"/>
          <w:lang w:val="zh-CN"/>
        </w:rPr>
      </w:pPr>
      <w:r>
        <w:rPr>
          <w:rFonts w:ascii="宋体" w:hAnsi="宋体" w:hint="eastAsia"/>
          <w:sz w:val="24"/>
          <w:szCs w:val="24"/>
          <w:lang w:val="zh-CN"/>
        </w:rPr>
        <w:t>三、支出决算表</w:t>
      </w:r>
    </w:p>
    <w:p w:rsidR="005C38C9" w:rsidRDefault="00225437">
      <w:pPr>
        <w:jc w:val="left"/>
        <w:rPr>
          <w:rFonts w:ascii="宋体" w:hAnsi="宋体"/>
          <w:sz w:val="24"/>
          <w:szCs w:val="24"/>
          <w:lang w:val="zh-CN"/>
        </w:rPr>
      </w:pPr>
      <w:r>
        <w:rPr>
          <w:rFonts w:ascii="宋体" w:hAnsi="宋体" w:hint="eastAsia"/>
          <w:sz w:val="24"/>
          <w:szCs w:val="24"/>
          <w:lang w:val="zh-CN"/>
        </w:rPr>
        <w:t>四、财政拨款收入支出决算总表</w:t>
      </w:r>
    </w:p>
    <w:p w:rsidR="005C38C9" w:rsidRDefault="00225437">
      <w:pPr>
        <w:jc w:val="left"/>
        <w:rPr>
          <w:rFonts w:ascii="宋体" w:hAnsi="宋体"/>
          <w:sz w:val="24"/>
          <w:szCs w:val="24"/>
          <w:lang w:val="zh-CN"/>
        </w:rPr>
      </w:pPr>
      <w:r>
        <w:rPr>
          <w:rFonts w:ascii="宋体" w:hAnsi="宋体" w:hint="eastAsia"/>
          <w:sz w:val="24"/>
          <w:szCs w:val="24"/>
          <w:lang w:val="zh-CN"/>
        </w:rPr>
        <w:t>五、一般公共预算财政拨款支出决算表</w:t>
      </w:r>
    </w:p>
    <w:p w:rsidR="005C38C9" w:rsidRDefault="00225437">
      <w:pPr>
        <w:jc w:val="left"/>
        <w:rPr>
          <w:rFonts w:ascii="宋体" w:hAnsi="宋体"/>
          <w:sz w:val="24"/>
          <w:szCs w:val="24"/>
          <w:lang w:val="zh-CN"/>
        </w:rPr>
      </w:pPr>
      <w:r>
        <w:rPr>
          <w:rFonts w:ascii="宋体" w:hAnsi="宋体" w:hint="eastAsia"/>
          <w:sz w:val="24"/>
          <w:szCs w:val="24"/>
          <w:lang w:val="zh-CN"/>
        </w:rPr>
        <w:t>六、一般公共预算财政拨款基本支出决算明细表</w:t>
      </w:r>
    </w:p>
    <w:p w:rsidR="005C38C9" w:rsidRDefault="00225437">
      <w:pPr>
        <w:jc w:val="left"/>
        <w:rPr>
          <w:rFonts w:ascii="宋体" w:hAnsi="宋体"/>
          <w:sz w:val="24"/>
          <w:szCs w:val="24"/>
          <w:lang w:val="zh-CN"/>
        </w:rPr>
      </w:pPr>
      <w:r>
        <w:rPr>
          <w:rFonts w:ascii="宋体" w:hAnsi="宋体" w:hint="eastAsia"/>
          <w:sz w:val="24"/>
          <w:szCs w:val="24"/>
          <w:lang w:val="zh-CN"/>
        </w:rPr>
        <w:t>七、政府性基金预算财政拨款收入支出决算表</w:t>
      </w:r>
    </w:p>
    <w:p w:rsidR="005C38C9" w:rsidRDefault="00225437">
      <w:pPr>
        <w:jc w:val="left"/>
        <w:rPr>
          <w:rFonts w:ascii="宋体" w:hAnsi="宋体"/>
          <w:sz w:val="24"/>
          <w:szCs w:val="24"/>
          <w:lang w:val="zh-CN"/>
        </w:rPr>
      </w:pPr>
      <w:r>
        <w:rPr>
          <w:rFonts w:ascii="宋体" w:hAnsi="宋体" w:hint="eastAsia"/>
          <w:sz w:val="24"/>
          <w:szCs w:val="24"/>
          <w:lang w:val="zh-CN"/>
        </w:rPr>
        <w:t>八、国有资本经营预算财政拨款支出决算表</w:t>
      </w:r>
    </w:p>
    <w:p w:rsidR="005C38C9" w:rsidRDefault="00225437">
      <w:pPr>
        <w:jc w:val="left"/>
        <w:rPr>
          <w:rFonts w:ascii="宋体" w:hAnsi="宋体"/>
          <w:sz w:val="24"/>
          <w:szCs w:val="24"/>
          <w:lang w:val="zh-CN"/>
        </w:rPr>
      </w:pPr>
      <w:r>
        <w:rPr>
          <w:rFonts w:ascii="宋体" w:hAnsi="宋体" w:hint="eastAsia"/>
          <w:sz w:val="24"/>
          <w:szCs w:val="24"/>
          <w:lang w:val="zh-CN"/>
        </w:rPr>
        <w:t>九、财政拨款</w:t>
      </w:r>
      <w:r>
        <w:rPr>
          <w:rFonts w:ascii="宋体" w:hAnsi="宋体"/>
          <w:sz w:val="24"/>
          <w:szCs w:val="24"/>
          <w:lang w:val="zh-CN"/>
        </w:rPr>
        <w:t>“</w:t>
      </w:r>
      <w:r>
        <w:rPr>
          <w:rFonts w:ascii="宋体" w:hAnsi="宋体" w:hint="eastAsia"/>
          <w:sz w:val="24"/>
          <w:szCs w:val="24"/>
          <w:lang w:val="zh-CN"/>
        </w:rPr>
        <w:t>三公</w:t>
      </w:r>
      <w:r>
        <w:rPr>
          <w:rFonts w:ascii="宋体" w:hAnsi="宋体"/>
          <w:sz w:val="24"/>
          <w:szCs w:val="24"/>
          <w:lang w:val="zh-CN"/>
        </w:rPr>
        <w:t>”</w:t>
      </w:r>
      <w:r>
        <w:rPr>
          <w:rFonts w:ascii="宋体" w:hAnsi="宋体" w:hint="eastAsia"/>
          <w:sz w:val="24"/>
          <w:szCs w:val="24"/>
          <w:lang w:val="zh-CN"/>
        </w:rPr>
        <w:t>经费支出决算表</w:t>
      </w:r>
    </w:p>
    <w:p w:rsidR="005C38C9" w:rsidRDefault="00225437">
      <w:pPr>
        <w:jc w:val="center"/>
        <w:rPr>
          <w:rFonts w:ascii="宋体" w:hAnsi="宋体"/>
          <w:sz w:val="24"/>
          <w:szCs w:val="24"/>
          <w:lang w:val="zh-CN"/>
        </w:rPr>
      </w:pPr>
      <w:bookmarkStart w:id="0" w:name="_GoBack"/>
      <w:bookmarkEnd w:id="0"/>
      <w:r>
        <w:rPr>
          <w:rFonts w:ascii="宋体" w:hAnsi="宋体" w:hint="eastAsia"/>
          <w:b/>
          <w:sz w:val="24"/>
          <w:szCs w:val="24"/>
          <w:lang w:val="zh-CN"/>
        </w:rPr>
        <w:t>第三部分2023年度部门决算情况说明</w:t>
      </w:r>
    </w:p>
    <w:p w:rsidR="005C38C9" w:rsidRDefault="00225437">
      <w:pPr>
        <w:jc w:val="left"/>
        <w:rPr>
          <w:rFonts w:ascii="宋体" w:hAnsi="宋体"/>
          <w:b/>
          <w:bCs/>
          <w:sz w:val="24"/>
          <w:szCs w:val="24"/>
          <w:lang w:val="zh-CN"/>
        </w:rPr>
      </w:pPr>
      <w:r>
        <w:rPr>
          <w:rFonts w:ascii="宋体" w:hAnsi="宋体" w:hint="eastAsia"/>
          <w:b/>
          <w:bCs/>
          <w:sz w:val="24"/>
          <w:szCs w:val="24"/>
          <w:lang w:val="zh-CN"/>
        </w:rPr>
        <w:t>一、收入支出决算总体情况说明</w:t>
      </w:r>
    </w:p>
    <w:p w:rsidR="005C38C9" w:rsidRPr="00C34AFA" w:rsidRDefault="00225437">
      <w:pPr>
        <w:jc w:val="left"/>
        <w:rPr>
          <w:rFonts w:ascii="宋体" w:hAnsi="宋体"/>
          <w:color w:val="000000" w:themeColor="text1"/>
          <w:sz w:val="24"/>
          <w:szCs w:val="24"/>
          <w:lang w:val="zh-CN"/>
        </w:rPr>
      </w:pPr>
      <w:r>
        <w:rPr>
          <w:rFonts w:ascii="宋体" w:hAnsi="宋体" w:hint="eastAsia"/>
          <w:sz w:val="24"/>
          <w:szCs w:val="24"/>
          <w:lang w:val="zh-CN"/>
        </w:rPr>
        <w:t>2023年度收、支总计</w:t>
      </w:r>
      <w:r>
        <w:rPr>
          <w:rFonts w:ascii="宋体" w:hAnsi="宋体" w:hint="eastAsia"/>
          <w:sz w:val="24"/>
          <w:szCs w:val="24"/>
        </w:rPr>
        <w:t>均为</w:t>
      </w:r>
      <w:r>
        <w:rPr>
          <w:rFonts w:ascii="宋体" w:hAnsi="宋体" w:hint="eastAsia"/>
          <w:sz w:val="24"/>
          <w:szCs w:val="24"/>
          <w:lang w:val="zh-CN"/>
        </w:rPr>
        <w:t>621.02万元。</w:t>
      </w:r>
      <w:r>
        <w:rPr>
          <w:rFonts w:ascii="宋体" w:hAnsi="宋体" w:hint="eastAsia"/>
          <w:sz w:val="24"/>
          <w:szCs w:val="24"/>
        </w:rPr>
        <w:t>与上年度相比,</w:t>
      </w:r>
      <w:r>
        <w:rPr>
          <w:rFonts w:ascii="宋体" w:hAnsi="宋体" w:hint="eastAsia"/>
          <w:sz w:val="24"/>
          <w:szCs w:val="24"/>
          <w:lang w:val="zh-CN"/>
        </w:rPr>
        <w:t>收、支</w:t>
      </w:r>
      <w:r>
        <w:rPr>
          <w:rFonts w:ascii="宋体" w:hAnsi="宋体" w:hint="eastAsia"/>
          <w:sz w:val="24"/>
          <w:szCs w:val="24"/>
        </w:rPr>
        <w:t>总计各</w:t>
      </w:r>
      <w:r>
        <w:rPr>
          <w:rFonts w:ascii="宋体" w:hAnsi="宋体" w:hint="eastAsia"/>
          <w:sz w:val="24"/>
          <w:szCs w:val="24"/>
          <w:lang w:val="zh-CN"/>
        </w:rPr>
        <w:t>增加4.04万元,增长0.66%,</w:t>
      </w:r>
      <w:r w:rsidRPr="00C34AFA">
        <w:rPr>
          <w:rFonts w:ascii="宋体" w:hAnsi="宋体" w:hint="eastAsia"/>
          <w:color w:val="000000" w:themeColor="text1"/>
          <w:sz w:val="24"/>
          <w:szCs w:val="24"/>
          <w:lang w:val="zh-CN"/>
        </w:rPr>
        <w:t>主要原因是</w:t>
      </w:r>
      <w:r w:rsidR="00187296" w:rsidRPr="00C34AFA">
        <w:rPr>
          <w:rFonts w:ascii="宋体" w:hAnsi="宋体" w:hint="eastAsia"/>
          <w:color w:val="000000" w:themeColor="text1"/>
          <w:sz w:val="24"/>
          <w:szCs w:val="24"/>
          <w:lang w:val="zh-CN"/>
        </w:rPr>
        <w:t>学生人数大幅度增加</w:t>
      </w:r>
      <w:r w:rsidR="00C34AFA" w:rsidRPr="00C34AFA">
        <w:rPr>
          <w:rFonts w:ascii="宋体" w:hAnsi="宋体" w:hint="eastAsia"/>
          <w:color w:val="000000" w:themeColor="text1"/>
          <w:sz w:val="24"/>
          <w:szCs w:val="24"/>
          <w:lang w:val="zh-CN"/>
        </w:rPr>
        <w:t>，</w:t>
      </w:r>
      <w:r w:rsidR="00C34AFA">
        <w:rPr>
          <w:rFonts w:ascii="宋体" w:hAnsi="宋体" w:hint="eastAsia"/>
          <w:color w:val="000000" w:themeColor="text1"/>
          <w:sz w:val="24"/>
          <w:szCs w:val="24"/>
          <w:lang w:val="zh-CN"/>
        </w:rPr>
        <w:t>教师人数增加，教育支出增加，</w:t>
      </w:r>
      <w:r w:rsidR="00C34AFA" w:rsidRPr="00C34AFA">
        <w:rPr>
          <w:rFonts w:ascii="宋体" w:hAnsi="宋体" w:hint="eastAsia"/>
          <w:color w:val="000000" w:themeColor="text1"/>
          <w:sz w:val="24"/>
          <w:szCs w:val="24"/>
          <w:lang w:val="zh-CN"/>
        </w:rPr>
        <w:t>公用经费同比增长。</w:t>
      </w:r>
    </w:p>
    <w:p w:rsidR="005C38C9" w:rsidRDefault="00225437">
      <w:pPr>
        <w:jc w:val="left"/>
        <w:rPr>
          <w:rFonts w:ascii="宋体" w:hAnsi="宋体"/>
          <w:b/>
          <w:bCs/>
          <w:sz w:val="24"/>
          <w:szCs w:val="24"/>
          <w:lang w:val="zh-CN"/>
        </w:rPr>
      </w:pPr>
      <w:r>
        <w:rPr>
          <w:rFonts w:ascii="宋体" w:hAnsi="宋体" w:hint="eastAsia"/>
          <w:b/>
          <w:bCs/>
          <w:sz w:val="24"/>
          <w:szCs w:val="24"/>
          <w:lang w:val="zh-CN"/>
        </w:rPr>
        <w:t>二、收入决算情况说明</w:t>
      </w:r>
    </w:p>
    <w:p w:rsidR="005C38C9" w:rsidRDefault="00225437">
      <w:pPr>
        <w:jc w:val="left"/>
        <w:rPr>
          <w:rFonts w:ascii="宋体" w:hAnsi="宋体"/>
          <w:sz w:val="24"/>
          <w:szCs w:val="24"/>
          <w:lang w:val="zh-CN"/>
        </w:rPr>
      </w:pPr>
      <w:r>
        <w:rPr>
          <w:rFonts w:ascii="宋体" w:hAnsi="宋体" w:hint="eastAsia"/>
          <w:sz w:val="24"/>
          <w:szCs w:val="24"/>
          <w:lang w:val="zh-CN"/>
        </w:rPr>
        <w:t>2023年度收入合计621.02万元,其中：财政拨款收入621.02万元,占100.00%</w:t>
      </w:r>
      <w:r w:rsidR="00C34AFA">
        <w:rPr>
          <w:rFonts w:ascii="宋体" w:hAnsi="宋体" w:hint="eastAsia"/>
          <w:sz w:val="24"/>
          <w:szCs w:val="24"/>
          <w:lang w:val="zh-CN"/>
        </w:rPr>
        <w:t>。</w:t>
      </w:r>
      <w:r w:rsidR="00C34AFA">
        <w:rPr>
          <w:rFonts w:ascii="宋体" w:hAnsi="宋体"/>
          <w:sz w:val="24"/>
          <w:szCs w:val="24"/>
          <w:lang w:val="zh-CN"/>
        </w:rPr>
        <w:t xml:space="preserve"> </w:t>
      </w:r>
    </w:p>
    <w:p w:rsidR="005C38C9" w:rsidRDefault="00225437">
      <w:pPr>
        <w:jc w:val="left"/>
        <w:rPr>
          <w:rFonts w:ascii="宋体" w:hAnsi="宋体"/>
          <w:b/>
          <w:bCs/>
          <w:sz w:val="24"/>
          <w:szCs w:val="24"/>
          <w:lang w:val="zh-CN"/>
        </w:rPr>
      </w:pPr>
      <w:r>
        <w:rPr>
          <w:rFonts w:ascii="宋体" w:hAnsi="宋体" w:hint="eastAsia"/>
          <w:b/>
          <w:bCs/>
          <w:sz w:val="24"/>
          <w:szCs w:val="24"/>
          <w:lang w:val="zh-CN"/>
        </w:rPr>
        <w:t>三、支出决算情况说明</w:t>
      </w:r>
    </w:p>
    <w:p w:rsidR="00C34AFA" w:rsidRDefault="00225437">
      <w:pPr>
        <w:jc w:val="left"/>
        <w:rPr>
          <w:rFonts w:ascii="宋体" w:hAnsi="宋体"/>
          <w:sz w:val="24"/>
          <w:szCs w:val="24"/>
          <w:lang w:val="zh-CN"/>
        </w:rPr>
      </w:pPr>
      <w:r>
        <w:rPr>
          <w:rFonts w:ascii="宋体" w:hAnsi="宋体" w:hint="eastAsia"/>
          <w:sz w:val="24"/>
          <w:szCs w:val="24"/>
          <w:lang w:val="zh-CN"/>
        </w:rPr>
        <w:t>2023年度支出合计621.02万元,其中：基本支出575.39万元,占92.65%；项目支出45.63万元,占7.35%。</w:t>
      </w:r>
    </w:p>
    <w:p w:rsidR="005C38C9" w:rsidRDefault="00225437">
      <w:pPr>
        <w:jc w:val="left"/>
        <w:rPr>
          <w:rFonts w:ascii="宋体" w:hAnsi="宋体"/>
          <w:b/>
          <w:bCs/>
          <w:sz w:val="24"/>
          <w:szCs w:val="24"/>
          <w:lang w:val="zh-CN"/>
        </w:rPr>
      </w:pPr>
      <w:r>
        <w:rPr>
          <w:rFonts w:ascii="宋体" w:hAnsi="宋体" w:hint="eastAsia"/>
          <w:b/>
          <w:bCs/>
          <w:sz w:val="24"/>
          <w:szCs w:val="24"/>
          <w:lang w:val="zh-CN"/>
        </w:rPr>
        <w:t>四、财政拨款收入支出决算总体情况说明</w:t>
      </w:r>
    </w:p>
    <w:p w:rsidR="005C38C9" w:rsidRDefault="00225437">
      <w:pPr>
        <w:jc w:val="left"/>
        <w:rPr>
          <w:rFonts w:ascii="宋体" w:hAnsi="宋体"/>
          <w:sz w:val="24"/>
          <w:szCs w:val="24"/>
          <w:lang w:val="zh-CN"/>
        </w:rPr>
      </w:pPr>
      <w:r>
        <w:rPr>
          <w:rFonts w:ascii="宋体" w:hAnsi="宋体" w:hint="eastAsia"/>
          <w:sz w:val="24"/>
          <w:szCs w:val="24"/>
          <w:lang w:val="zh-CN"/>
        </w:rPr>
        <w:t>2023年度财政拨款收、支总计</w:t>
      </w:r>
      <w:r>
        <w:rPr>
          <w:rFonts w:ascii="宋体" w:hAnsi="宋体" w:hint="eastAsia"/>
          <w:sz w:val="24"/>
          <w:szCs w:val="24"/>
        </w:rPr>
        <w:t>均为</w:t>
      </w:r>
      <w:r>
        <w:rPr>
          <w:rFonts w:ascii="宋体" w:hAnsi="宋体" w:hint="eastAsia"/>
          <w:sz w:val="24"/>
          <w:szCs w:val="24"/>
          <w:lang w:val="zh-CN"/>
        </w:rPr>
        <w:t>621.02万元。与</w:t>
      </w:r>
      <w:r>
        <w:rPr>
          <w:rFonts w:ascii="宋体" w:hAnsi="宋体" w:hint="eastAsia"/>
          <w:sz w:val="24"/>
          <w:szCs w:val="24"/>
        </w:rPr>
        <w:t>上</w:t>
      </w:r>
      <w:r>
        <w:rPr>
          <w:rFonts w:ascii="宋体" w:hAnsi="宋体" w:hint="eastAsia"/>
          <w:sz w:val="24"/>
          <w:szCs w:val="24"/>
          <w:lang w:val="zh-CN"/>
        </w:rPr>
        <w:t>年相比,各增加4.05万元,增长0.66%。</w:t>
      </w:r>
      <w:proofErr w:type="gramStart"/>
      <w:r w:rsidR="00C34AFA" w:rsidRPr="00C34AFA">
        <w:rPr>
          <w:rFonts w:ascii="宋体" w:hAnsi="宋体" w:hint="eastAsia"/>
          <w:color w:val="000000" w:themeColor="text1"/>
          <w:sz w:val="24"/>
          <w:szCs w:val="24"/>
          <w:lang w:val="zh-CN"/>
        </w:rPr>
        <w:t>要原因</w:t>
      </w:r>
      <w:proofErr w:type="gramEnd"/>
      <w:r w:rsidR="00C34AFA" w:rsidRPr="00C34AFA">
        <w:rPr>
          <w:rFonts w:ascii="宋体" w:hAnsi="宋体" w:hint="eastAsia"/>
          <w:color w:val="000000" w:themeColor="text1"/>
          <w:sz w:val="24"/>
          <w:szCs w:val="24"/>
          <w:lang w:val="zh-CN"/>
        </w:rPr>
        <w:t>是学生人数大幅度增加，</w:t>
      </w:r>
      <w:r w:rsidR="00C34AFA">
        <w:rPr>
          <w:rFonts w:ascii="宋体" w:hAnsi="宋体" w:hint="eastAsia"/>
          <w:color w:val="000000" w:themeColor="text1"/>
          <w:sz w:val="24"/>
          <w:szCs w:val="24"/>
          <w:lang w:val="zh-CN"/>
        </w:rPr>
        <w:t>教师人数增加，教育支出增加，</w:t>
      </w:r>
      <w:r w:rsidR="00C34AFA" w:rsidRPr="00C34AFA">
        <w:rPr>
          <w:rFonts w:ascii="宋体" w:hAnsi="宋体" w:hint="eastAsia"/>
          <w:color w:val="000000" w:themeColor="text1"/>
          <w:sz w:val="24"/>
          <w:szCs w:val="24"/>
          <w:lang w:val="zh-CN"/>
        </w:rPr>
        <w:t>公用经费同比增长</w:t>
      </w:r>
      <w:r w:rsidR="00C34AFA">
        <w:rPr>
          <w:rFonts w:ascii="宋体" w:hAnsi="宋体" w:hint="eastAsia"/>
          <w:color w:val="000000" w:themeColor="text1"/>
          <w:sz w:val="24"/>
          <w:szCs w:val="24"/>
          <w:lang w:val="zh-CN"/>
        </w:rPr>
        <w:t>。</w:t>
      </w:r>
    </w:p>
    <w:p w:rsidR="005C38C9" w:rsidRDefault="00225437">
      <w:pPr>
        <w:jc w:val="left"/>
        <w:rPr>
          <w:rFonts w:ascii="宋体" w:hAnsi="宋体"/>
          <w:b/>
          <w:bCs/>
          <w:sz w:val="24"/>
          <w:szCs w:val="24"/>
          <w:lang w:val="zh-CN"/>
        </w:rPr>
      </w:pPr>
      <w:r>
        <w:rPr>
          <w:rFonts w:ascii="宋体" w:hAnsi="宋体" w:hint="eastAsia"/>
          <w:b/>
          <w:bCs/>
          <w:sz w:val="24"/>
          <w:szCs w:val="24"/>
          <w:lang w:val="zh-CN"/>
        </w:rPr>
        <w:t>五、一般公共预算财政拨款支出决算情况说明</w:t>
      </w:r>
    </w:p>
    <w:p w:rsidR="005C38C9" w:rsidRDefault="00225437">
      <w:pPr>
        <w:jc w:val="left"/>
        <w:rPr>
          <w:rFonts w:ascii="宋体" w:hAnsi="宋体"/>
          <w:sz w:val="24"/>
          <w:szCs w:val="24"/>
          <w:lang w:val="zh-CN"/>
        </w:rPr>
      </w:pPr>
      <w:r>
        <w:rPr>
          <w:rFonts w:ascii="宋体" w:hAnsi="宋体" w:hint="eastAsia"/>
          <w:sz w:val="24"/>
          <w:szCs w:val="24"/>
          <w:lang w:val="zh-CN"/>
        </w:rPr>
        <w:t>（一）一般公共预算财政拨款支出决算总体情况</w:t>
      </w:r>
    </w:p>
    <w:p w:rsidR="005C38C9" w:rsidRDefault="00225437">
      <w:pPr>
        <w:jc w:val="left"/>
        <w:rPr>
          <w:rFonts w:ascii="宋体" w:hAnsi="宋体"/>
          <w:color w:val="FF0000"/>
          <w:sz w:val="24"/>
          <w:szCs w:val="24"/>
          <w:lang w:val="zh-CN"/>
        </w:rPr>
      </w:pPr>
      <w:r>
        <w:rPr>
          <w:rFonts w:ascii="宋体" w:hAnsi="宋体" w:hint="eastAsia"/>
          <w:sz w:val="24"/>
          <w:szCs w:val="24"/>
          <w:lang w:val="zh-CN"/>
        </w:rPr>
        <w:t>2023年度一般公共预算财政拨款支出621.02万元,较上年决算数增加116.12万元,增长23.0%。</w:t>
      </w:r>
      <w:r w:rsidR="00C34AFA">
        <w:rPr>
          <w:rFonts w:ascii="宋体" w:hAnsi="宋体" w:hint="eastAsia"/>
          <w:sz w:val="24"/>
          <w:szCs w:val="24"/>
          <w:lang w:val="zh-CN"/>
        </w:rPr>
        <w:t>主要原因是上年结转资金盘活使用率高、财政支付进度加快。</w:t>
      </w:r>
    </w:p>
    <w:p w:rsidR="005C38C9" w:rsidRDefault="00225437">
      <w:pPr>
        <w:numPr>
          <w:ilvl w:val="0"/>
          <w:numId w:val="2"/>
        </w:numPr>
        <w:jc w:val="left"/>
        <w:rPr>
          <w:rFonts w:ascii="宋体" w:hAnsi="宋体"/>
          <w:color w:val="000000" w:themeColor="text1"/>
          <w:sz w:val="24"/>
          <w:szCs w:val="24"/>
          <w:lang w:val="zh-CN"/>
        </w:rPr>
      </w:pPr>
      <w:r>
        <w:rPr>
          <w:rFonts w:ascii="宋体" w:hAnsi="宋体" w:hint="eastAsia"/>
          <w:color w:val="000000" w:themeColor="text1"/>
          <w:sz w:val="24"/>
          <w:szCs w:val="24"/>
          <w:lang w:val="zh-CN"/>
        </w:rPr>
        <w:t>一般公共预算财政拨款支出决算结构情况</w:t>
      </w:r>
    </w:p>
    <w:p w:rsidR="00C34AFA" w:rsidRDefault="00225437" w:rsidP="00C34AFA">
      <w:pPr>
        <w:jc w:val="left"/>
        <w:rPr>
          <w:rFonts w:ascii="宋体" w:hAnsi="宋体"/>
          <w:sz w:val="24"/>
          <w:szCs w:val="24"/>
          <w:lang w:val="zh-CN"/>
        </w:rPr>
      </w:pPr>
      <w:r>
        <w:rPr>
          <w:rFonts w:ascii="宋体" w:hAnsi="宋体" w:hint="eastAsia"/>
          <w:color w:val="000000" w:themeColor="text1"/>
          <w:sz w:val="24"/>
          <w:szCs w:val="24"/>
        </w:rPr>
        <w:t>2023年度一般公共预算财政拨款支出</w:t>
      </w:r>
      <w:r>
        <w:rPr>
          <w:rFonts w:ascii="宋体" w:hAnsi="宋体" w:hint="eastAsia"/>
          <w:sz w:val="24"/>
          <w:szCs w:val="24"/>
          <w:lang w:val="zh-CN"/>
        </w:rPr>
        <w:t>621.02万元，主要用于以下方面：教育支出556.58万元,占89.62%；；社会保障和就业支出38.48万元,占6.2%；卫生健康支出25.95万元,占4.18%；</w:t>
      </w:r>
    </w:p>
    <w:p w:rsidR="005C38C9" w:rsidRDefault="00C34AFA" w:rsidP="00C34AFA">
      <w:pPr>
        <w:jc w:val="left"/>
        <w:rPr>
          <w:rFonts w:ascii="宋体" w:hAnsi="宋体"/>
          <w:color w:val="000000" w:themeColor="text1"/>
          <w:sz w:val="24"/>
          <w:szCs w:val="24"/>
          <w:lang w:val="zh-CN"/>
        </w:rPr>
      </w:pPr>
      <w:r>
        <w:rPr>
          <w:rFonts w:ascii="宋体" w:hAnsi="宋体" w:hint="eastAsia"/>
          <w:sz w:val="24"/>
          <w:szCs w:val="24"/>
          <w:lang w:val="zh-CN"/>
        </w:rPr>
        <w:t>（三）</w:t>
      </w:r>
      <w:r w:rsidR="00225437">
        <w:rPr>
          <w:rFonts w:ascii="宋体" w:hAnsi="宋体" w:hint="eastAsia"/>
          <w:color w:val="000000" w:themeColor="text1"/>
          <w:sz w:val="24"/>
          <w:szCs w:val="24"/>
          <w:lang w:val="zh-CN"/>
        </w:rPr>
        <w:t>一般公共预算财政拨款支出决算具体情况。</w:t>
      </w:r>
    </w:p>
    <w:p w:rsidR="005C38C9" w:rsidRDefault="00225437">
      <w:pPr>
        <w:jc w:val="left"/>
        <w:rPr>
          <w:rFonts w:ascii="宋体" w:hAnsi="宋体"/>
          <w:sz w:val="24"/>
          <w:szCs w:val="24"/>
          <w:lang w:val="zh-CN"/>
        </w:rPr>
      </w:pPr>
      <w:r>
        <w:rPr>
          <w:rFonts w:ascii="宋体" w:hAnsi="宋体" w:hint="eastAsia"/>
          <w:color w:val="000000" w:themeColor="text1"/>
          <w:sz w:val="24"/>
          <w:szCs w:val="24"/>
        </w:rPr>
        <w:lastRenderedPageBreak/>
        <w:t>2023年度一般公共预算财政拨款支出年初预算为</w:t>
      </w:r>
      <w:r>
        <w:rPr>
          <w:rFonts w:ascii="宋体" w:hAnsi="宋体" w:hint="eastAsia"/>
          <w:sz w:val="24"/>
          <w:szCs w:val="24"/>
          <w:lang w:val="zh-CN"/>
        </w:rPr>
        <w:t>499.55万元,支出决算为621.02万元,完成年初预算的124.32%。其中：</w:t>
      </w:r>
    </w:p>
    <w:p w:rsidR="005C38C9" w:rsidRDefault="00C34AFA">
      <w:pPr>
        <w:jc w:val="left"/>
        <w:rPr>
          <w:rFonts w:ascii="宋体" w:hAnsi="宋体"/>
          <w:color w:val="FF0000"/>
          <w:sz w:val="24"/>
          <w:szCs w:val="24"/>
          <w:lang w:val="zh-CN"/>
        </w:rPr>
      </w:pPr>
      <w:r>
        <w:rPr>
          <w:rFonts w:ascii="Times New Roman" w:eastAsiaTheme="minorEastAsia" w:hAnsi="Times New Roman" w:hint="eastAsia"/>
          <w:b/>
          <w:sz w:val="24"/>
          <w:szCs w:val="24"/>
          <w:lang w:val="zh-CN"/>
        </w:rPr>
        <w:t>1</w:t>
      </w:r>
      <w:r w:rsidR="00225437">
        <w:rPr>
          <w:rFonts w:ascii="宋体" w:hAnsi="宋体" w:hint="eastAsia"/>
          <w:b/>
          <w:sz w:val="24"/>
          <w:szCs w:val="24"/>
          <w:lang w:val="zh-CN"/>
        </w:rPr>
        <w:t>．教育支出</w:t>
      </w:r>
      <w:r w:rsidR="00225437">
        <w:rPr>
          <w:rFonts w:ascii="宋体" w:hAnsi="宋体" w:hint="eastAsia"/>
          <w:sz w:val="24"/>
          <w:szCs w:val="24"/>
          <w:lang w:val="zh-CN"/>
        </w:rPr>
        <w:t>年初预算数为415.23万元,支出决算为556.58万元,完成年初预算的134.04%,决算数大于预算数的</w:t>
      </w:r>
      <w:r w:rsidR="00225437" w:rsidRPr="00C34AFA">
        <w:rPr>
          <w:rFonts w:ascii="宋体" w:hAnsi="宋体" w:hint="eastAsia"/>
          <w:color w:val="000000" w:themeColor="text1"/>
          <w:sz w:val="24"/>
          <w:szCs w:val="24"/>
          <w:lang w:val="zh-CN"/>
        </w:rPr>
        <w:t>主要原因是</w:t>
      </w:r>
      <w:r w:rsidRPr="00C34AFA">
        <w:rPr>
          <w:rFonts w:ascii="宋体" w:hAnsi="宋体" w:hint="eastAsia"/>
          <w:color w:val="000000" w:themeColor="text1"/>
          <w:sz w:val="24"/>
          <w:szCs w:val="24"/>
          <w:lang w:val="zh-CN"/>
        </w:rPr>
        <w:t>上级专项资金支出增加</w:t>
      </w:r>
      <w:r w:rsidR="00225437" w:rsidRPr="00C34AFA">
        <w:rPr>
          <w:rFonts w:ascii="宋体" w:hAnsi="宋体" w:hint="eastAsia"/>
          <w:color w:val="000000" w:themeColor="text1"/>
          <w:sz w:val="24"/>
          <w:szCs w:val="24"/>
          <w:lang w:val="zh-CN"/>
        </w:rPr>
        <w:t>。</w:t>
      </w:r>
    </w:p>
    <w:p w:rsidR="005C38C9" w:rsidRDefault="00C34AFA">
      <w:pPr>
        <w:jc w:val="left"/>
        <w:rPr>
          <w:rFonts w:ascii="宋体" w:hAnsi="宋体"/>
          <w:color w:val="FF0000"/>
          <w:sz w:val="24"/>
          <w:szCs w:val="24"/>
          <w:lang w:val="zh-CN"/>
        </w:rPr>
      </w:pPr>
      <w:r>
        <w:rPr>
          <w:rFonts w:ascii="Times New Roman" w:eastAsiaTheme="minorEastAsia" w:hAnsi="Times New Roman" w:hint="eastAsia"/>
          <w:b/>
          <w:sz w:val="24"/>
          <w:szCs w:val="24"/>
          <w:lang w:val="zh-CN"/>
        </w:rPr>
        <w:t>2</w:t>
      </w:r>
      <w:r w:rsidR="00225437">
        <w:rPr>
          <w:rFonts w:ascii="宋体" w:hAnsi="宋体" w:hint="eastAsia"/>
          <w:b/>
          <w:sz w:val="24"/>
          <w:szCs w:val="24"/>
          <w:lang w:val="zh-CN"/>
        </w:rPr>
        <w:t>．社会保障和就业支出</w:t>
      </w:r>
      <w:r w:rsidR="00225437">
        <w:rPr>
          <w:rFonts w:ascii="宋体" w:hAnsi="宋体" w:hint="eastAsia"/>
          <w:sz w:val="24"/>
          <w:szCs w:val="24"/>
          <w:lang w:val="zh-CN"/>
        </w:rPr>
        <w:t>年初预算数为62.72万元,支出决算为38.48万元,完成年初预算的61.36%,决算数小于预算数的</w:t>
      </w:r>
      <w:r w:rsidR="00225437" w:rsidRPr="00C34AFA">
        <w:rPr>
          <w:rFonts w:ascii="宋体" w:hAnsi="宋体" w:hint="eastAsia"/>
          <w:color w:val="000000" w:themeColor="text1"/>
          <w:sz w:val="24"/>
          <w:szCs w:val="24"/>
          <w:lang w:val="zh-CN"/>
        </w:rPr>
        <w:t>主要原因是</w:t>
      </w:r>
      <w:r w:rsidRPr="00C34AFA">
        <w:rPr>
          <w:rFonts w:ascii="宋体" w:hAnsi="宋体" w:hint="eastAsia"/>
          <w:color w:val="000000" w:themeColor="text1"/>
          <w:sz w:val="24"/>
          <w:szCs w:val="24"/>
          <w:lang w:val="zh-CN"/>
        </w:rPr>
        <w:t>年中人员编制变化。</w:t>
      </w:r>
    </w:p>
    <w:p w:rsidR="005C38C9" w:rsidRDefault="00B8363C">
      <w:pPr>
        <w:jc w:val="left"/>
        <w:rPr>
          <w:rFonts w:ascii="宋体" w:hAnsi="宋体"/>
          <w:color w:val="FF0000"/>
          <w:sz w:val="24"/>
          <w:szCs w:val="24"/>
          <w:lang w:val="zh-CN"/>
        </w:rPr>
      </w:pPr>
      <w:r>
        <w:rPr>
          <w:rFonts w:ascii="Times New Roman" w:eastAsiaTheme="minorEastAsia" w:hAnsi="Times New Roman" w:hint="eastAsia"/>
          <w:b/>
          <w:sz w:val="24"/>
          <w:szCs w:val="24"/>
          <w:lang w:val="zh-CN"/>
        </w:rPr>
        <w:t>3</w:t>
      </w:r>
      <w:r w:rsidR="00225437">
        <w:rPr>
          <w:rFonts w:ascii="宋体" w:hAnsi="宋体" w:hint="eastAsia"/>
          <w:b/>
          <w:sz w:val="24"/>
          <w:szCs w:val="24"/>
          <w:lang w:val="zh-CN"/>
        </w:rPr>
        <w:t>．卫生健康支出</w:t>
      </w:r>
      <w:r w:rsidR="00225437">
        <w:rPr>
          <w:rFonts w:ascii="宋体" w:hAnsi="宋体" w:hint="eastAsia"/>
          <w:sz w:val="24"/>
          <w:szCs w:val="24"/>
          <w:lang w:val="zh-CN"/>
        </w:rPr>
        <w:t>年初预算数为21.61万元,支出决算为25.95万元,完成年初预算的120.11%,决算数大于预算数的</w:t>
      </w:r>
      <w:r w:rsidR="00225437" w:rsidRPr="00B8363C">
        <w:rPr>
          <w:rFonts w:ascii="宋体" w:hAnsi="宋体" w:hint="eastAsia"/>
          <w:color w:val="000000" w:themeColor="text1"/>
          <w:sz w:val="24"/>
          <w:szCs w:val="24"/>
          <w:lang w:val="zh-CN"/>
        </w:rPr>
        <w:t>主要原因是</w:t>
      </w:r>
      <w:r w:rsidRPr="00B8363C">
        <w:rPr>
          <w:rFonts w:ascii="宋体" w:hAnsi="宋体" w:hint="eastAsia"/>
          <w:color w:val="000000" w:themeColor="text1"/>
          <w:sz w:val="24"/>
          <w:szCs w:val="24"/>
        </w:rPr>
        <w:t>202</w:t>
      </w:r>
      <w:r>
        <w:rPr>
          <w:rFonts w:ascii="宋体" w:hAnsi="宋体" w:hint="eastAsia"/>
          <w:sz w:val="24"/>
          <w:szCs w:val="24"/>
        </w:rPr>
        <w:t>2年</w:t>
      </w:r>
      <w:proofErr w:type="gramStart"/>
      <w:r>
        <w:rPr>
          <w:rFonts w:ascii="宋体" w:hAnsi="宋体" w:hint="eastAsia"/>
          <w:sz w:val="24"/>
          <w:szCs w:val="24"/>
          <w:lang w:val="zh-CN"/>
        </w:rPr>
        <w:t>特</w:t>
      </w:r>
      <w:proofErr w:type="gramEnd"/>
      <w:r>
        <w:rPr>
          <w:rFonts w:ascii="宋体" w:hAnsi="宋体" w:hint="eastAsia"/>
          <w:sz w:val="24"/>
          <w:szCs w:val="24"/>
          <w:lang w:val="zh-CN"/>
        </w:rPr>
        <w:t>岗教师开始缴纳医疗保险。</w:t>
      </w:r>
      <w:r w:rsidR="00225437">
        <w:rPr>
          <w:rFonts w:ascii="宋体" w:hAnsi="宋体" w:hint="eastAsia"/>
          <w:color w:val="FF0000"/>
          <w:sz w:val="24"/>
          <w:szCs w:val="24"/>
          <w:lang w:val="zh-CN"/>
        </w:rPr>
        <w:t>。</w:t>
      </w:r>
    </w:p>
    <w:p w:rsidR="005C38C9" w:rsidRDefault="00225437">
      <w:pPr>
        <w:jc w:val="left"/>
        <w:rPr>
          <w:rFonts w:ascii="宋体" w:hAnsi="宋体"/>
          <w:b/>
          <w:bCs/>
          <w:sz w:val="24"/>
          <w:szCs w:val="24"/>
          <w:lang w:val="zh-CN"/>
        </w:rPr>
      </w:pPr>
      <w:r>
        <w:rPr>
          <w:rFonts w:ascii="宋体" w:hAnsi="宋体" w:hint="eastAsia"/>
          <w:b/>
          <w:bCs/>
          <w:sz w:val="24"/>
          <w:szCs w:val="24"/>
          <w:lang w:val="zh-CN"/>
        </w:rPr>
        <w:t>六、一般公共预算财政拨款基本支出决算情况说明</w:t>
      </w:r>
    </w:p>
    <w:p w:rsidR="005C38C9" w:rsidRDefault="00225437">
      <w:pPr>
        <w:jc w:val="left"/>
        <w:rPr>
          <w:rFonts w:ascii="宋体" w:hAnsi="宋体"/>
          <w:sz w:val="24"/>
          <w:szCs w:val="24"/>
          <w:lang w:val="zh-CN"/>
        </w:rPr>
      </w:pPr>
      <w:r>
        <w:rPr>
          <w:rFonts w:ascii="宋体" w:hAnsi="宋体" w:hint="eastAsia"/>
          <w:sz w:val="24"/>
          <w:szCs w:val="24"/>
          <w:lang w:val="zh-CN"/>
        </w:rPr>
        <w:t>2023年度一般公共预算财政拨款基本支出575.39万元。其中：</w:t>
      </w:r>
    </w:p>
    <w:p w:rsidR="00B8363C" w:rsidRDefault="00225437" w:rsidP="00B8363C">
      <w:pPr>
        <w:jc w:val="left"/>
        <w:rPr>
          <w:rFonts w:ascii="宋体" w:hAnsi="宋体"/>
          <w:sz w:val="24"/>
          <w:szCs w:val="24"/>
          <w:lang w:val="zh-CN"/>
        </w:rPr>
      </w:pPr>
      <w:r>
        <w:rPr>
          <w:rFonts w:ascii="宋体" w:hAnsi="宋体" w:hint="eastAsia"/>
          <w:b/>
          <w:sz w:val="24"/>
          <w:szCs w:val="24"/>
          <w:lang w:val="zh-CN"/>
        </w:rPr>
        <w:t>人员经费</w:t>
      </w:r>
      <w:r>
        <w:rPr>
          <w:rFonts w:ascii="宋体" w:hAnsi="宋体" w:hint="eastAsia"/>
          <w:sz w:val="24"/>
          <w:szCs w:val="24"/>
          <w:lang w:val="zh-CN"/>
        </w:rPr>
        <w:t>502.35万元,较上年决算数增加64.51万元,增长14.73%,</w:t>
      </w:r>
      <w:r w:rsidR="00B8363C">
        <w:rPr>
          <w:rFonts w:ascii="宋体" w:hAnsi="宋体" w:hint="eastAsia"/>
          <w:sz w:val="24"/>
          <w:szCs w:val="24"/>
          <w:lang w:val="zh-CN"/>
        </w:rPr>
        <w:t>主要原因是人员工资调整。人员经费用途主要包括基本工资、津贴补贴、奖金、社会保障缴费、生活补助、其他对个人和家庭的补助。</w:t>
      </w:r>
    </w:p>
    <w:p w:rsidR="005C38C9" w:rsidRDefault="00225437">
      <w:pPr>
        <w:jc w:val="left"/>
        <w:rPr>
          <w:rFonts w:ascii="宋体" w:hAnsi="宋体"/>
          <w:b/>
          <w:bCs/>
          <w:sz w:val="24"/>
          <w:szCs w:val="24"/>
          <w:lang w:val="zh-CN"/>
        </w:rPr>
      </w:pPr>
      <w:r>
        <w:rPr>
          <w:rFonts w:ascii="宋体" w:hAnsi="宋体" w:hint="eastAsia"/>
          <w:b/>
          <w:sz w:val="24"/>
          <w:szCs w:val="24"/>
          <w:lang w:val="zh-CN"/>
        </w:rPr>
        <w:t>公用经费</w:t>
      </w:r>
      <w:r>
        <w:rPr>
          <w:rFonts w:ascii="宋体" w:hAnsi="宋体" w:hint="eastAsia"/>
          <w:sz w:val="24"/>
          <w:szCs w:val="24"/>
          <w:lang w:val="zh-CN"/>
        </w:rPr>
        <w:t>73.05万元,较上年决算数增加42.45万元,增长138.7%,</w:t>
      </w:r>
      <w:r w:rsidR="00B8363C">
        <w:rPr>
          <w:rFonts w:ascii="宋体" w:hAnsi="宋体" w:hint="eastAsia"/>
          <w:sz w:val="24"/>
          <w:szCs w:val="24"/>
          <w:lang w:val="zh-CN"/>
        </w:rPr>
        <w:t>主要原因是盘活使用资金支出增加。公用经费用途主要包括办公费、印刷费、水费、电费、邮电费、取暖费、差旅费、培训费、委托业务费、工会经费、福利费、其他商品和服务支出。</w:t>
      </w:r>
      <w:r>
        <w:rPr>
          <w:rFonts w:ascii="宋体" w:hAnsi="宋体" w:hint="eastAsia"/>
          <w:b/>
          <w:bCs/>
          <w:sz w:val="24"/>
          <w:szCs w:val="24"/>
          <w:lang w:val="zh-CN"/>
        </w:rPr>
        <w:t>七、政府性基金预算财政拨款收支决算情况说明</w:t>
      </w:r>
    </w:p>
    <w:p w:rsidR="00B8363C" w:rsidRDefault="00B8363C">
      <w:pPr>
        <w:jc w:val="left"/>
        <w:rPr>
          <w:rFonts w:ascii="宋体" w:hAnsi="宋体"/>
          <w:sz w:val="24"/>
          <w:szCs w:val="24"/>
          <w:lang w:val="zh-CN"/>
        </w:rPr>
      </w:pPr>
      <w:r>
        <w:rPr>
          <w:rFonts w:ascii="宋体" w:hAnsi="宋体" w:hint="eastAsia"/>
          <w:sz w:val="24"/>
          <w:szCs w:val="24"/>
          <w:lang w:val="zh-CN"/>
        </w:rPr>
        <w:t>本部门没有</w:t>
      </w:r>
      <w:r w:rsidR="00225437">
        <w:rPr>
          <w:rFonts w:ascii="宋体" w:hAnsi="宋体" w:hint="eastAsia"/>
          <w:sz w:val="24"/>
          <w:szCs w:val="24"/>
          <w:lang w:val="zh-CN"/>
        </w:rPr>
        <w:t>2023年度政府性基金预算财政拨款年初结转和结余</w:t>
      </w:r>
      <w:r>
        <w:rPr>
          <w:rFonts w:ascii="宋体" w:hAnsi="宋体" w:hint="eastAsia"/>
          <w:sz w:val="24"/>
          <w:szCs w:val="24"/>
          <w:lang w:val="zh-CN"/>
        </w:rPr>
        <w:t>。</w:t>
      </w:r>
    </w:p>
    <w:p w:rsidR="005C38C9" w:rsidRDefault="00225437">
      <w:pPr>
        <w:jc w:val="left"/>
        <w:rPr>
          <w:rFonts w:ascii="宋体" w:hAnsi="宋体"/>
          <w:b/>
          <w:bCs/>
          <w:sz w:val="24"/>
          <w:szCs w:val="24"/>
          <w:lang w:val="zh-CN"/>
        </w:rPr>
      </w:pPr>
      <w:r>
        <w:rPr>
          <w:rFonts w:ascii="宋体" w:hAnsi="宋体" w:hint="eastAsia"/>
          <w:b/>
          <w:bCs/>
          <w:sz w:val="24"/>
          <w:szCs w:val="24"/>
          <w:lang w:val="zh-CN"/>
        </w:rPr>
        <w:t>八、国有资本经营预算财政拨款支出情况说明</w:t>
      </w:r>
    </w:p>
    <w:p w:rsidR="005C38C9" w:rsidRDefault="00B8363C">
      <w:pPr>
        <w:jc w:val="left"/>
        <w:rPr>
          <w:rFonts w:ascii="宋体" w:hAnsi="宋体"/>
          <w:color w:val="FF0000"/>
          <w:sz w:val="24"/>
          <w:szCs w:val="24"/>
          <w:lang w:val="zh-CN"/>
        </w:rPr>
      </w:pPr>
      <w:r>
        <w:rPr>
          <w:rFonts w:ascii="宋体" w:hAnsi="宋体" w:hint="eastAsia"/>
          <w:sz w:val="24"/>
          <w:szCs w:val="24"/>
          <w:lang w:val="zh-CN"/>
        </w:rPr>
        <w:t>本部门2023年度没有使用国有资本经营预算安排的支出。</w:t>
      </w:r>
    </w:p>
    <w:p w:rsidR="005C38C9" w:rsidRDefault="00225437">
      <w:pPr>
        <w:jc w:val="left"/>
        <w:rPr>
          <w:rFonts w:ascii="宋体" w:hAnsi="宋体"/>
          <w:b/>
          <w:bCs/>
          <w:sz w:val="24"/>
          <w:szCs w:val="24"/>
          <w:lang w:val="zh-CN"/>
        </w:rPr>
      </w:pPr>
      <w:r>
        <w:rPr>
          <w:rFonts w:ascii="宋体" w:hAnsi="宋体" w:hint="eastAsia"/>
          <w:b/>
          <w:bCs/>
          <w:sz w:val="24"/>
          <w:szCs w:val="24"/>
        </w:rPr>
        <w:t>九</w:t>
      </w:r>
      <w:r>
        <w:rPr>
          <w:rFonts w:ascii="宋体" w:hAnsi="宋体" w:hint="eastAsia"/>
          <w:b/>
          <w:bCs/>
          <w:sz w:val="24"/>
          <w:szCs w:val="24"/>
          <w:lang w:val="zh-CN"/>
        </w:rPr>
        <w:t>、财政拨款</w:t>
      </w:r>
      <w:r>
        <w:rPr>
          <w:rFonts w:ascii="宋体" w:hAnsi="宋体"/>
          <w:b/>
          <w:bCs/>
          <w:sz w:val="24"/>
          <w:szCs w:val="24"/>
          <w:lang w:val="zh-CN"/>
        </w:rPr>
        <w:t>“</w:t>
      </w:r>
      <w:r>
        <w:rPr>
          <w:rFonts w:ascii="宋体" w:hAnsi="宋体" w:hint="eastAsia"/>
          <w:b/>
          <w:bCs/>
          <w:sz w:val="24"/>
          <w:szCs w:val="24"/>
          <w:lang w:val="zh-CN"/>
        </w:rPr>
        <w:t>三公</w:t>
      </w:r>
      <w:r>
        <w:rPr>
          <w:rFonts w:ascii="宋体" w:hAnsi="宋体"/>
          <w:b/>
          <w:bCs/>
          <w:sz w:val="24"/>
          <w:szCs w:val="24"/>
          <w:lang w:val="zh-CN"/>
        </w:rPr>
        <w:t>”</w:t>
      </w:r>
      <w:r>
        <w:rPr>
          <w:rFonts w:ascii="宋体" w:hAnsi="宋体" w:hint="eastAsia"/>
          <w:b/>
          <w:bCs/>
          <w:sz w:val="24"/>
          <w:szCs w:val="24"/>
          <w:lang w:val="zh-CN"/>
        </w:rPr>
        <w:t>经费支出决算情况说明</w:t>
      </w:r>
    </w:p>
    <w:p w:rsidR="00B8363C" w:rsidRDefault="00B8363C" w:rsidP="00B8363C">
      <w:pPr>
        <w:jc w:val="left"/>
        <w:rPr>
          <w:rFonts w:ascii="宋体" w:hAnsi="宋体"/>
          <w:color w:val="000000" w:themeColor="text1"/>
          <w:sz w:val="24"/>
          <w:szCs w:val="24"/>
          <w:lang w:val="zh-CN"/>
        </w:rPr>
      </w:pPr>
      <w:r>
        <w:rPr>
          <w:rFonts w:ascii="宋体" w:hAnsi="宋体" w:hint="eastAsia"/>
          <w:color w:val="000000" w:themeColor="text1"/>
          <w:sz w:val="24"/>
          <w:szCs w:val="24"/>
          <w:lang w:val="zh-CN"/>
        </w:rPr>
        <w:t>我单位属于公益性事业单位,财政</w:t>
      </w:r>
      <w:proofErr w:type="gramStart"/>
      <w:r>
        <w:rPr>
          <w:rFonts w:ascii="宋体" w:hAnsi="宋体" w:hint="eastAsia"/>
          <w:color w:val="000000" w:themeColor="text1"/>
          <w:sz w:val="24"/>
          <w:szCs w:val="24"/>
          <w:lang w:val="zh-CN"/>
        </w:rPr>
        <w:t>未保障</w:t>
      </w:r>
      <w:proofErr w:type="gramEnd"/>
      <w:r>
        <w:rPr>
          <w:rFonts w:ascii="宋体" w:hAnsi="宋体" w:hint="eastAsia"/>
          <w:color w:val="000000" w:themeColor="text1"/>
          <w:sz w:val="24"/>
          <w:szCs w:val="24"/>
          <w:lang w:val="zh-CN"/>
        </w:rPr>
        <w:t>我单位</w:t>
      </w:r>
      <w:r>
        <w:rPr>
          <w:rFonts w:ascii="宋体" w:hAnsi="宋体"/>
          <w:color w:val="000000" w:themeColor="text1"/>
          <w:sz w:val="24"/>
          <w:szCs w:val="24"/>
          <w:lang w:val="zh-CN"/>
        </w:rPr>
        <w:t>“</w:t>
      </w:r>
      <w:r>
        <w:rPr>
          <w:rFonts w:ascii="宋体" w:hAnsi="宋体" w:hint="eastAsia"/>
          <w:color w:val="000000" w:themeColor="text1"/>
          <w:sz w:val="24"/>
          <w:szCs w:val="24"/>
          <w:lang w:val="zh-CN"/>
        </w:rPr>
        <w:t>三公</w:t>
      </w:r>
      <w:r>
        <w:rPr>
          <w:rFonts w:ascii="宋体" w:hAnsi="宋体"/>
          <w:color w:val="000000" w:themeColor="text1"/>
          <w:sz w:val="24"/>
          <w:szCs w:val="24"/>
          <w:lang w:val="zh-CN"/>
        </w:rPr>
        <w:t>”</w:t>
      </w:r>
      <w:r>
        <w:rPr>
          <w:rFonts w:ascii="宋体" w:hAnsi="宋体" w:hint="eastAsia"/>
          <w:color w:val="000000" w:themeColor="text1"/>
          <w:sz w:val="24"/>
          <w:szCs w:val="24"/>
          <w:lang w:val="zh-CN"/>
        </w:rPr>
        <w:t>经费。</w:t>
      </w:r>
    </w:p>
    <w:p w:rsidR="005C38C9" w:rsidRDefault="00225437">
      <w:pPr>
        <w:jc w:val="left"/>
        <w:rPr>
          <w:rFonts w:ascii="宋体" w:hAnsi="宋体"/>
          <w:b/>
          <w:bCs/>
          <w:sz w:val="24"/>
          <w:szCs w:val="24"/>
          <w:lang w:val="zh-CN"/>
        </w:rPr>
      </w:pPr>
      <w:r>
        <w:rPr>
          <w:rFonts w:ascii="宋体" w:hAnsi="宋体" w:hint="eastAsia"/>
          <w:b/>
          <w:bCs/>
          <w:sz w:val="24"/>
          <w:szCs w:val="24"/>
        </w:rPr>
        <w:t>十</w:t>
      </w:r>
      <w:r>
        <w:rPr>
          <w:rFonts w:ascii="宋体" w:hAnsi="宋体" w:hint="eastAsia"/>
          <w:b/>
          <w:bCs/>
          <w:sz w:val="24"/>
          <w:szCs w:val="24"/>
          <w:lang w:val="zh-CN"/>
        </w:rPr>
        <w:t>、机关运行经费支出情况说明</w:t>
      </w:r>
    </w:p>
    <w:p w:rsidR="00B8363C" w:rsidRDefault="00B8363C" w:rsidP="00B8363C">
      <w:pPr>
        <w:jc w:val="left"/>
        <w:rPr>
          <w:rFonts w:ascii="宋体" w:hAnsi="宋体"/>
          <w:sz w:val="24"/>
          <w:szCs w:val="24"/>
          <w:lang w:val="zh-CN"/>
        </w:rPr>
      </w:pPr>
      <w:r>
        <w:rPr>
          <w:rFonts w:ascii="宋体" w:hAnsi="宋体" w:hint="eastAsia"/>
          <w:sz w:val="24"/>
          <w:szCs w:val="24"/>
          <w:lang w:val="zh-CN"/>
        </w:rPr>
        <w:t>我单位2023年度</w:t>
      </w:r>
      <w:proofErr w:type="gramStart"/>
      <w:r>
        <w:rPr>
          <w:rFonts w:ascii="宋体" w:hAnsi="宋体" w:hint="eastAsia"/>
          <w:sz w:val="24"/>
          <w:szCs w:val="24"/>
          <w:lang w:val="zh-CN"/>
        </w:rPr>
        <w:t>无机关</w:t>
      </w:r>
      <w:proofErr w:type="gramEnd"/>
      <w:r>
        <w:rPr>
          <w:rFonts w:ascii="宋体" w:hAnsi="宋体" w:hint="eastAsia"/>
          <w:sz w:val="24"/>
          <w:szCs w:val="24"/>
          <w:lang w:val="zh-CN"/>
        </w:rPr>
        <w:t>运行相关经费。</w:t>
      </w:r>
    </w:p>
    <w:p w:rsidR="005C38C9" w:rsidRDefault="00225437">
      <w:pPr>
        <w:jc w:val="left"/>
        <w:rPr>
          <w:rFonts w:ascii="宋体" w:hAnsi="宋体"/>
          <w:b/>
          <w:bCs/>
          <w:sz w:val="24"/>
          <w:szCs w:val="24"/>
          <w:lang w:val="zh-CN"/>
        </w:rPr>
      </w:pPr>
      <w:r>
        <w:rPr>
          <w:rFonts w:ascii="宋体" w:hAnsi="宋体" w:hint="eastAsia"/>
          <w:b/>
          <w:bCs/>
          <w:sz w:val="24"/>
          <w:szCs w:val="24"/>
          <w:lang w:val="zh-CN"/>
        </w:rPr>
        <w:t>十一、政府采购支出情况说明</w:t>
      </w:r>
    </w:p>
    <w:p w:rsidR="005C38C9" w:rsidRPr="00B8363C" w:rsidRDefault="00225437" w:rsidP="00B8363C">
      <w:pPr>
        <w:jc w:val="left"/>
        <w:rPr>
          <w:rFonts w:ascii="宋体" w:hAnsi="宋体"/>
          <w:color w:val="000000" w:themeColor="text1"/>
          <w:sz w:val="24"/>
          <w:szCs w:val="24"/>
          <w:lang w:val="zh-CN"/>
        </w:rPr>
      </w:pPr>
      <w:r w:rsidRPr="00B8363C">
        <w:rPr>
          <w:rFonts w:ascii="宋体" w:hAnsi="宋体" w:hint="eastAsia"/>
          <w:color w:val="000000" w:themeColor="text1"/>
          <w:sz w:val="24"/>
          <w:szCs w:val="24"/>
          <w:lang w:val="zh-CN"/>
        </w:rPr>
        <w:t>我单位2023年度无政府采购相关经费。</w:t>
      </w:r>
    </w:p>
    <w:p w:rsidR="005C38C9" w:rsidRDefault="00225437">
      <w:pPr>
        <w:jc w:val="left"/>
        <w:rPr>
          <w:rFonts w:ascii="宋体" w:hAnsi="宋体"/>
          <w:b/>
          <w:bCs/>
          <w:sz w:val="24"/>
          <w:szCs w:val="24"/>
          <w:lang w:val="zh-CN"/>
        </w:rPr>
      </w:pPr>
      <w:r>
        <w:rPr>
          <w:rFonts w:ascii="宋体" w:hAnsi="宋体" w:hint="eastAsia"/>
          <w:b/>
          <w:bCs/>
          <w:sz w:val="24"/>
          <w:szCs w:val="24"/>
        </w:rPr>
        <w:t>十二</w:t>
      </w:r>
      <w:r>
        <w:rPr>
          <w:rFonts w:ascii="宋体" w:hAnsi="宋体" w:hint="eastAsia"/>
          <w:b/>
          <w:bCs/>
          <w:sz w:val="24"/>
          <w:szCs w:val="24"/>
          <w:lang w:val="zh-CN"/>
        </w:rPr>
        <w:t>、国有资产占用情况说明</w:t>
      </w:r>
    </w:p>
    <w:p w:rsidR="00B8363C" w:rsidRDefault="00B8363C" w:rsidP="00B8363C">
      <w:pPr>
        <w:jc w:val="left"/>
        <w:rPr>
          <w:rFonts w:ascii="宋体" w:hAnsi="宋体"/>
          <w:sz w:val="24"/>
          <w:szCs w:val="24"/>
          <w:lang w:val="zh-CN"/>
        </w:rPr>
      </w:pPr>
      <w:r>
        <w:rPr>
          <w:rFonts w:ascii="宋体" w:hAnsi="宋体" w:hint="eastAsia"/>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rsidR="005C38C9" w:rsidRDefault="00225437">
      <w:pPr>
        <w:jc w:val="left"/>
        <w:rPr>
          <w:rFonts w:ascii="宋体" w:hAnsi="宋体"/>
          <w:b/>
          <w:bCs/>
          <w:sz w:val="24"/>
          <w:szCs w:val="24"/>
          <w:lang w:val="zh-CN"/>
        </w:rPr>
      </w:pPr>
      <w:r>
        <w:rPr>
          <w:rFonts w:ascii="宋体" w:hAnsi="宋体" w:hint="eastAsia"/>
          <w:b/>
          <w:bCs/>
          <w:sz w:val="24"/>
          <w:szCs w:val="24"/>
          <w:lang w:val="zh-CN"/>
        </w:rPr>
        <w:t>十三、其他需要说明的情况</w:t>
      </w:r>
    </w:p>
    <w:p w:rsidR="005C38C9" w:rsidRDefault="00225437">
      <w:pPr>
        <w:jc w:val="left"/>
        <w:rPr>
          <w:rFonts w:ascii="宋体" w:hAnsi="宋体"/>
          <w:sz w:val="24"/>
          <w:szCs w:val="24"/>
          <w:lang w:val="zh-CN"/>
        </w:rPr>
      </w:pPr>
      <w:r>
        <w:rPr>
          <w:rFonts w:ascii="宋体" w:hAnsi="宋体" w:hint="eastAsia"/>
          <w:sz w:val="24"/>
          <w:szCs w:val="24"/>
          <w:lang w:val="zh-CN"/>
        </w:rPr>
        <w:t>由于决算公开表格中金额数值应当保留两位小数，公开数据为四舍五入计算结果，个别数据合计项与分项之和存在小数点后差额，特此说明。</w:t>
      </w:r>
    </w:p>
    <w:p w:rsidR="005C38C9" w:rsidRDefault="005C38C9">
      <w:pPr>
        <w:jc w:val="left"/>
        <w:rPr>
          <w:rFonts w:ascii="宋体" w:hAnsi="宋体"/>
          <w:color w:val="FF0000"/>
          <w:sz w:val="24"/>
          <w:szCs w:val="24"/>
          <w:lang w:val="zh-CN"/>
        </w:rPr>
      </w:pPr>
    </w:p>
    <w:p w:rsidR="005C38C9" w:rsidRDefault="005C38C9">
      <w:pPr>
        <w:jc w:val="left"/>
        <w:rPr>
          <w:rFonts w:ascii="宋体" w:hAnsi="宋体"/>
          <w:sz w:val="24"/>
          <w:szCs w:val="24"/>
          <w:lang w:val="zh-CN"/>
        </w:rPr>
      </w:pPr>
    </w:p>
    <w:p w:rsidR="005C38C9" w:rsidRDefault="00225437">
      <w:pPr>
        <w:jc w:val="center"/>
        <w:rPr>
          <w:rFonts w:ascii="宋体" w:hAnsi="宋体"/>
          <w:b/>
          <w:bCs/>
          <w:sz w:val="24"/>
          <w:szCs w:val="24"/>
          <w:lang w:val="zh-CN"/>
        </w:rPr>
      </w:pPr>
      <w:r>
        <w:rPr>
          <w:rFonts w:ascii="宋体" w:hAnsi="宋体" w:hint="eastAsia"/>
          <w:b/>
          <w:bCs/>
          <w:sz w:val="24"/>
          <w:szCs w:val="24"/>
          <w:lang w:val="zh-CN"/>
        </w:rPr>
        <w:t>第四部分预算绩效情况说明</w:t>
      </w:r>
    </w:p>
    <w:p w:rsidR="00B8363C" w:rsidRPr="00B8363C" w:rsidRDefault="00225437" w:rsidP="00B8363C">
      <w:pPr>
        <w:pStyle w:val="a6"/>
        <w:numPr>
          <w:ilvl w:val="0"/>
          <w:numId w:val="5"/>
        </w:numPr>
        <w:ind w:firstLineChars="0"/>
        <w:jc w:val="left"/>
        <w:rPr>
          <w:rFonts w:ascii="宋体" w:hAnsi="宋体"/>
          <w:b/>
          <w:bCs/>
          <w:sz w:val="24"/>
          <w:szCs w:val="24"/>
          <w:lang w:val="zh-CN"/>
        </w:rPr>
      </w:pPr>
      <w:r w:rsidRPr="00B8363C">
        <w:rPr>
          <w:rFonts w:ascii="宋体" w:hAnsi="宋体" w:hint="eastAsia"/>
          <w:b/>
          <w:bCs/>
          <w:sz w:val="24"/>
          <w:szCs w:val="24"/>
          <w:lang w:val="zh-CN"/>
        </w:rPr>
        <w:t>预算绩效管理工作开展情况</w:t>
      </w:r>
    </w:p>
    <w:p w:rsidR="005C38C9" w:rsidRPr="00B8363C" w:rsidRDefault="00225437" w:rsidP="00B8363C">
      <w:pPr>
        <w:jc w:val="left"/>
        <w:rPr>
          <w:rFonts w:ascii="宋体" w:hAnsi="宋体"/>
          <w:b/>
          <w:bCs/>
          <w:sz w:val="24"/>
          <w:szCs w:val="24"/>
          <w:lang w:val="zh-CN"/>
        </w:rPr>
      </w:pPr>
      <w:r w:rsidRPr="00E2712C">
        <w:rPr>
          <w:rFonts w:ascii="宋体" w:hAnsi="宋体" w:cs="宋体" w:hint="eastAsia"/>
          <w:color w:val="000000" w:themeColor="text1"/>
          <w:kern w:val="0"/>
          <w:sz w:val="24"/>
          <w:szCs w:val="24"/>
        </w:rPr>
        <w:t>根据预算绩效管理要求,本部门对2023年度一般公共预算项目支出全面开展绩效自评,其中,</w:t>
      </w:r>
      <w:proofErr w:type="gramStart"/>
      <w:r w:rsidRPr="00E2712C">
        <w:rPr>
          <w:rFonts w:ascii="宋体" w:hAnsi="宋体" w:cs="宋体" w:hint="eastAsia"/>
          <w:color w:val="000000" w:themeColor="text1"/>
          <w:kern w:val="0"/>
          <w:sz w:val="24"/>
          <w:szCs w:val="24"/>
        </w:rPr>
        <w:t>一级项目</w:t>
      </w:r>
      <w:proofErr w:type="gramEnd"/>
      <w:r w:rsidR="00B8363C" w:rsidRPr="00E2712C">
        <w:rPr>
          <w:rFonts w:ascii="宋体" w:hAnsi="宋体" w:cs="宋体" w:hint="eastAsia"/>
          <w:color w:val="000000" w:themeColor="text1"/>
          <w:kern w:val="0"/>
          <w:sz w:val="24"/>
          <w:szCs w:val="24"/>
        </w:rPr>
        <w:t>0</w:t>
      </w:r>
      <w:r w:rsidRPr="00E2712C">
        <w:rPr>
          <w:rFonts w:ascii="宋体" w:hAnsi="宋体" w:cs="宋体" w:hint="eastAsia"/>
          <w:color w:val="000000" w:themeColor="text1"/>
          <w:kern w:val="0"/>
          <w:sz w:val="24"/>
          <w:szCs w:val="24"/>
        </w:rPr>
        <w:t>个,二级项目</w:t>
      </w:r>
      <w:r w:rsidR="00B8363C" w:rsidRPr="00E2712C">
        <w:rPr>
          <w:rFonts w:ascii="宋体" w:hAnsi="宋体" w:cs="宋体" w:hint="eastAsia"/>
          <w:color w:val="000000" w:themeColor="text1"/>
          <w:kern w:val="0"/>
          <w:sz w:val="24"/>
          <w:szCs w:val="24"/>
        </w:rPr>
        <w:t>0</w:t>
      </w:r>
      <w:r w:rsidRPr="00E2712C">
        <w:rPr>
          <w:rFonts w:ascii="宋体" w:hAnsi="宋体" w:cs="宋体" w:hint="eastAsia"/>
          <w:color w:val="000000" w:themeColor="text1"/>
          <w:kern w:val="0"/>
          <w:sz w:val="24"/>
          <w:szCs w:val="24"/>
        </w:rPr>
        <w:t>个,共涉及资金</w:t>
      </w:r>
      <w:r w:rsidR="00B8363C" w:rsidRPr="00E2712C">
        <w:rPr>
          <w:rFonts w:ascii="宋体" w:hAnsi="宋体" w:cs="宋体" w:hint="eastAsia"/>
          <w:color w:val="000000" w:themeColor="text1"/>
          <w:kern w:val="0"/>
          <w:sz w:val="24"/>
          <w:szCs w:val="24"/>
        </w:rPr>
        <w:t>0</w:t>
      </w:r>
      <w:r w:rsidRPr="00E2712C">
        <w:rPr>
          <w:rFonts w:ascii="宋体" w:hAnsi="宋体" w:cs="宋体" w:hint="eastAsia"/>
          <w:color w:val="000000" w:themeColor="text1"/>
          <w:kern w:val="0"/>
          <w:sz w:val="24"/>
          <w:szCs w:val="24"/>
        </w:rPr>
        <w:t>万元,占一般公共预算项目支出总额的</w:t>
      </w:r>
      <w:r w:rsidR="00B8363C" w:rsidRPr="00E2712C">
        <w:rPr>
          <w:rFonts w:ascii="宋体" w:hAnsi="宋体" w:cs="宋体" w:hint="eastAsia"/>
          <w:color w:val="000000" w:themeColor="text1"/>
          <w:kern w:val="0"/>
          <w:sz w:val="24"/>
          <w:szCs w:val="24"/>
        </w:rPr>
        <w:t>0</w:t>
      </w:r>
      <w:r w:rsidRPr="00E2712C">
        <w:rPr>
          <w:rFonts w:ascii="宋体" w:hAnsi="宋体" w:cs="宋体" w:hint="eastAsia"/>
          <w:color w:val="000000" w:themeColor="text1"/>
          <w:kern w:val="0"/>
          <w:sz w:val="24"/>
          <w:szCs w:val="24"/>
        </w:rPr>
        <w:t>%。</w:t>
      </w:r>
      <w:r w:rsidR="00B8363C" w:rsidRPr="00E2712C">
        <w:rPr>
          <w:rFonts w:ascii="宋体" w:hAnsi="宋体" w:cs="宋体" w:hint="eastAsia"/>
          <w:color w:val="000000" w:themeColor="text1"/>
          <w:kern w:val="0"/>
          <w:sz w:val="24"/>
          <w:szCs w:val="24"/>
        </w:rPr>
        <w:t>对2023年度0个政府性基金预算项目开展绩效自评,共涉及资金0万元,</w:t>
      </w:r>
      <w:r w:rsidR="00B8363C" w:rsidRPr="00E2712C">
        <w:rPr>
          <w:rFonts w:ascii="宋体" w:hAnsi="宋体" w:cs="宋体" w:hint="eastAsia"/>
          <w:color w:val="000000" w:themeColor="text1"/>
          <w:kern w:val="0"/>
          <w:sz w:val="24"/>
          <w:szCs w:val="24"/>
        </w:rPr>
        <w:lastRenderedPageBreak/>
        <w:t>占政府性基金预算项目支出总额的0%。组织对2023年度0个国有资本经营预算项目开展绩效自评,共涉及资金0万元,占国有资本经营预算项目支出总额的0%。组织对1个项目开展了部门评价,</w:t>
      </w:r>
      <w:r w:rsidRPr="00E2712C">
        <w:rPr>
          <w:rFonts w:ascii="宋体" w:hAnsi="宋体" w:cs="宋体" w:hint="eastAsia"/>
          <w:color w:val="000000" w:themeColor="text1"/>
          <w:kern w:val="0"/>
          <w:sz w:val="24"/>
          <w:szCs w:val="24"/>
        </w:rPr>
        <w:t>政府性基金预算支出</w:t>
      </w:r>
      <w:r w:rsidR="00B8363C" w:rsidRPr="00E2712C">
        <w:rPr>
          <w:rFonts w:ascii="宋体" w:hAnsi="宋体" w:cs="宋体" w:hint="eastAsia"/>
          <w:color w:val="000000" w:themeColor="text1"/>
          <w:kern w:val="0"/>
          <w:sz w:val="24"/>
          <w:szCs w:val="24"/>
        </w:rPr>
        <w:t>0</w:t>
      </w:r>
      <w:r w:rsidRPr="00E2712C">
        <w:rPr>
          <w:rFonts w:ascii="宋体" w:hAnsi="宋体" w:cs="宋体" w:hint="eastAsia"/>
          <w:color w:val="000000" w:themeColor="text1"/>
          <w:kern w:val="0"/>
          <w:sz w:val="24"/>
          <w:szCs w:val="24"/>
        </w:rPr>
        <w:t>万元,国有资本经营预算支出</w:t>
      </w:r>
      <w:r w:rsidR="00B8363C" w:rsidRPr="00E2712C">
        <w:rPr>
          <w:rFonts w:ascii="宋体" w:hAnsi="宋体" w:cs="宋体" w:hint="eastAsia"/>
          <w:color w:val="000000" w:themeColor="text1"/>
          <w:kern w:val="0"/>
          <w:sz w:val="24"/>
          <w:szCs w:val="24"/>
        </w:rPr>
        <w:t>0</w:t>
      </w:r>
      <w:r w:rsidRPr="00E2712C">
        <w:rPr>
          <w:rFonts w:ascii="宋体" w:hAnsi="宋体" w:cs="宋体" w:hint="eastAsia"/>
          <w:color w:val="000000" w:themeColor="text1"/>
          <w:kern w:val="0"/>
          <w:sz w:val="24"/>
          <w:szCs w:val="24"/>
        </w:rPr>
        <w:t>万元。从评价情况来看,</w:t>
      </w:r>
      <w:r w:rsidR="00B8363C" w:rsidRPr="00E2712C">
        <w:rPr>
          <w:rFonts w:ascii="宋体" w:hAnsi="宋体" w:hint="eastAsia"/>
          <w:color w:val="000000" w:themeColor="text1"/>
          <w:kern w:val="0"/>
          <w:sz w:val="24"/>
          <w:szCs w:val="24"/>
        </w:rPr>
        <w:t xml:space="preserve"> 从项目的经济性、效</w:t>
      </w:r>
      <w:r w:rsidR="00B8363C">
        <w:rPr>
          <w:rFonts w:ascii="宋体" w:hAnsi="宋体" w:hint="eastAsia"/>
          <w:kern w:val="0"/>
          <w:sz w:val="24"/>
          <w:szCs w:val="24"/>
        </w:rPr>
        <w:t>率性、有效性和</w:t>
      </w:r>
      <w:proofErr w:type="gramStart"/>
      <w:r w:rsidR="00B8363C">
        <w:rPr>
          <w:rFonts w:ascii="宋体" w:hAnsi="宋体" w:hint="eastAsia"/>
          <w:kern w:val="0"/>
          <w:sz w:val="24"/>
          <w:szCs w:val="24"/>
        </w:rPr>
        <w:t>可</w:t>
      </w:r>
      <w:proofErr w:type="gramEnd"/>
      <w:r w:rsidR="00B8363C">
        <w:rPr>
          <w:rFonts w:ascii="宋体" w:hAnsi="宋体" w:hint="eastAsia"/>
          <w:kern w:val="0"/>
          <w:sz w:val="24"/>
          <w:szCs w:val="24"/>
        </w:rPr>
        <w:t>持续性等方面进行量化、具体分析，综合得分均为100分。</w:t>
      </w:r>
      <w:r w:rsidR="00B8363C" w:rsidRPr="00B8363C">
        <w:rPr>
          <w:rFonts w:ascii="宋体" w:hAnsi="宋体"/>
          <w:b/>
          <w:bCs/>
          <w:sz w:val="24"/>
          <w:szCs w:val="24"/>
          <w:lang w:val="zh-CN"/>
        </w:rPr>
        <w:t xml:space="preserve"> </w:t>
      </w:r>
    </w:p>
    <w:p w:rsidR="005C38C9" w:rsidRDefault="00225437">
      <w:pPr>
        <w:jc w:val="left"/>
        <w:rPr>
          <w:rFonts w:ascii="宋体" w:hAnsi="宋体"/>
          <w:b/>
          <w:bCs/>
          <w:sz w:val="24"/>
          <w:szCs w:val="24"/>
          <w:lang w:val="zh-CN"/>
        </w:rPr>
      </w:pPr>
      <w:r>
        <w:rPr>
          <w:rFonts w:ascii="宋体" w:hAnsi="宋体" w:hint="eastAsia"/>
          <w:b/>
          <w:bCs/>
          <w:sz w:val="24"/>
          <w:szCs w:val="24"/>
          <w:lang w:val="zh-CN"/>
        </w:rPr>
        <w:t>二、绩效自评结果</w:t>
      </w:r>
    </w:p>
    <w:p w:rsidR="00E2712C" w:rsidRDefault="00E2712C">
      <w:pPr>
        <w:jc w:val="left"/>
        <w:rPr>
          <w:rFonts w:ascii="宋体" w:hAnsi="宋体" w:cs="宋体"/>
          <w:color w:val="000000"/>
          <w:kern w:val="0"/>
          <w:sz w:val="24"/>
          <w:szCs w:val="24"/>
        </w:rPr>
      </w:pPr>
      <w:proofErr w:type="gramStart"/>
      <w:r>
        <w:rPr>
          <w:rFonts w:ascii="宋体" w:hAnsi="宋体" w:cs="宋体" w:hint="eastAsia"/>
          <w:color w:val="000000"/>
          <w:kern w:val="0"/>
          <w:sz w:val="24"/>
          <w:szCs w:val="24"/>
        </w:rPr>
        <w:t>我部门</w:t>
      </w:r>
      <w:proofErr w:type="gramEnd"/>
      <w:r>
        <w:rPr>
          <w:rFonts w:ascii="宋体" w:hAnsi="宋体" w:cs="宋体" w:hint="eastAsia"/>
          <w:color w:val="000000"/>
          <w:kern w:val="0"/>
          <w:sz w:val="24"/>
          <w:szCs w:val="24"/>
        </w:rPr>
        <w:t>在2023年度无项目绩效自评</w:t>
      </w:r>
    </w:p>
    <w:p w:rsidR="005C38C9" w:rsidRDefault="00225437">
      <w:pPr>
        <w:jc w:val="left"/>
        <w:rPr>
          <w:rFonts w:ascii="宋体" w:hAnsi="宋体"/>
          <w:b/>
          <w:bCs/>
          <w:sz w:val="24"/>
          <w:szCs w:val="24"/>
          <w:lang w:val="zh-CN"/>
        </w:rPr>
      </w:pPr>
      <w:r>
        <w:rPr>
          <w:rFonts w:ascii="宋体" w:hAnsi="宋体" w:hint="eastAsia"/>
          <w:b/>
          <w:bCs/>
          <w:sz w:val="24"/>
          <w:szCs w:val="24"/>
          <w:lang w:val="zh-CN"/>
        </w:rPr>
        <w:t>三、部门绩效评价结果</w:t>
      </w:r>
    </w:p>
    <w:p w:rsidR="00E2712C" w:rsidRDefault="00E2712C" w:rsidP="00E2712C">
      <w:pPr>
        <w:rPr>
          <w:rFonts w:ascii="宋体" w:hAnsi="宋体"/>
          <w:sz w:val="24"/>
          <w:szCs w:val="24"/>
          <w:lang w:val="zh-CN"/>
        </w:rPr>
      </w:pPr>
      <w:r>
        <w:rPr>
          <w:rFonts w:ascii="宋体" w:hAnsi="宋体" w:hint="eastAsia"/>
          <w:sz w:val="24"/>
          <w:szCs w:val="24"/>
        </w:rPr>
        <w:t>1.</w:t>
      </w:r>
      <w:r>
        <w:rPr>
          <w:rFonts w:ascii="宋体" w:hAnsi="宋体" w:hint="eastAsia"/>
          <w:sz w:val="24"/>
          <w:szCs w:val="24"/>
          <w:lang w:val="zh-CN"/>
        </w:rPr>
        <w:t>部门（单位）整体支出绩效自评表（见附件）</w:t>
      </w:r>
    </w:p>
    <w:p w:rsidR="00E2712C" w:rsidRDefault="00E2712C" w:rsidP="00E2712C">
      <w:pPr>
        <w:rPr>
          <w:rFonts w:ascii="宋体" w:hAnsi="宋体"/>
          <w:sz w:val="24"/>
          <w:szCs w:val="24"/>
        </w:rPr>
      </w:pPr>
      <w:r>
        <w:rPr>
          <w:rFonts w:ascii="宋体" w:hAnsi="宋体" w:hint="eastAsia"/>
          <w:sz w:val="24"/>
          <w:szCs w:val="24"/>
        </w:rPr>
        <w:t>2.2023年度单位整体支出绩效自评报告（见附件）</w:t>
      </w:r>
    </w:p>
    <w:p w:rsidR="00E2712C" w:rsidRPr="00E2712C" w:rsidRDefault="00E2712C" w:rsidP="00E2712C">
      <w:pPr>
        <w:rPr>
          <w:rFonts w:ascii="宋体" w:hAnsi="宋体"/>
          <w:b/>
          <w:bCs/>
          <w:sz w:val="24"/>
          <w:szCs w:val="24"/>
        </w:rPr>
      </w:pPr>
    </w:p>
    <w:p w:rsidR="005C38C9" w:rsidRDefault="00225437" w:rsidP="00E2712C">
      <w:pPr>
        <w:ind w:firstLineChars="1421" w:firstLine="3424"/>
        <w:rPr>
          <w:rFonts w:ascii="宋体" w:hAnsi="宋体"/>
          <w:b/>
          <w:bCs/>
          <w:sz w:val="24"/>
          <w:szCs w:val="24"/>
          <w:lang w:val="zh-CN"/>
        </w:rPr>
      </w:pPr>
      <w:r>
        <w:rPr>
          <w:rFonts w:ascii="宋体" w:hAnsi="宋体" w:hint="eastAsia"/>
          <w:b/>
          <w:bCs/>
          <w:sz w:val="24"/>
          <w:szCs w:val="24"/>
          <w:lang w:val="zh-CN"/>
        </w:rPr>
        <w:t>第五部分名词解释</w:t>
      </w:r>
    </w:p>
    <w:p w:rsidR="005C38C9" w:rsidRDefault="00225437">
      <w:pPr>
        <w:rPr>
          <w:rFonts w:ascii="宋体" w:hAnsi="宋体" w:cs="宋体"/>
          <w:sz w:val="24"/>
          <w:szCs w:val="24"/>
          <w:lang w:val="zh-CN"/>
        </w:rPr>
      </w:pPr>
      <w:r>
        <w:rPr>
          <w:rFonts w:ascii="宋体" w:hAnsi="宋体" w:cs="宋体" w:hint="eastAsia"/>
          <w:b/>
          <w:sz w:val="24"/>
          <w:szCs w:val="24"/>
          <w:lang w:val="zh-CN"/>
        </w:rPr>
        <w:t>一、财政拨款收入</w:t>
      </w:r>
      <w:r>
        <w:rPr>
          <w:rFonts w:ascii="宋体" w:hAnsi="宋体" w:cs="宋体" w:hint="eastAsia"/>
          <w:sz w:val="24"/>
          <w:szCs w:val="24"/>
          <w:lang w:val="zh-CN"/>
        </w:rPr>
        <w:t>：指本年度从同级财政部门取得的财政拨款,包括一般公共预算财政拨款、政府性基金预算财政拨款和国有资本经营预算财政拨款。</w:t>
      </w:r>
    </w:p>
    <w:p w:rsidR="005C38C9" w:rsidRDefault="00225437">
      <w:pPr>
        <w:rPr>
          <w:rFonts w:ascii="宋体" w:hAnsi="宋体" w:cs="宋体"/>
          <w:sz w:val="24"/>
          <w:szCs w:val="24"/>
          <w:lang w:val="zh-CN"/>
        </w:rPr>
      </w:pPr>
      <w:r>
        <w:rPr>
          <w:rFonts w:ascii="宋体" w:hAnsi="宋体" w:cs="宋体" w:hint="eastAsia"/>
          <w:b/>
          <w:sz w:val="24"/>
          <w:szCs w:val="24"/>
          <w:lang w:val="zh-CN"/>
        </w:rPr>
        <w:t>二、事业收入</w:t>
      </w:r>
      <w:r>
        <w:rPr>
          <w:rFonts w:ascii="宋体" w:hAnsi="宋体" w:cs="宋体" w:hint="eastAsia"/>
          <w:sz w:val="24"/>
          <w:szCs w:val="24"/>
          <w:lang w:val="zh-CN"/>
        </w:rPr>
        <w:t>：指事业单位开展专业业务活动及其辅助活动取得的收入。</w:t>
      </w:r>
    </w:p>
    <w:p w:rsidR="005C38C9" w:rsidRDefault="00225437">
      <w:pPr>
        <w:rPr>
          <w:rFonts w:ascii="宋体" w:hAnsi="宋体" w:cs="宋体"/>
          <w:sz w:val="24"/>
          <w:szCs w:val="24"/>
          <w:lang w:val="zh-CN"/>
        </w:rPr>
      </w:pPr>
      <w:r>
        <w:rPr>
          <w:rFonts w:ascii="宋体" w:hAnsi="宋体" w:cs="宋体" w:hint="eastAsia"/>
          <w:b/>
          <w:sz w:val="24"/>
          <w:szCs w:val="24"/>
          <w:lang w:val="zh-CN"/>
        </w:rPr>
        <w:t>三、经营收入</w:t>
      </w:r>
      <w:r>
        <w:rPr>
          <w:rFonts w:ascii="宋体" w:hAnsi="宋体" w:cs="宋体" w:hint="eastAsia"/>
          <w:sz w:val="24"/>
          <w:szCs w:val="24"/>
          <w:lang w:val="zh-CN"/>
        </w:rPr>
        <w:t>：指事业单位在专业业务活动及其辅助活动之外开展非独立核算经营活动取得的收入。</w:t>
      </w:r>
    </w:p>
    <w:p w:rsidR="005C38C9" w:rsidRDefault="00225437">
      <w:pPr>
        <w:rPr>
          <w:rFonts w:ascii="宋体" w:hAnsi="宋体" w:cs="宋体"/>
          <w:sz w:val="24"/>
          <w:szCs w:val="24"/>
          <w:lang w:val="zh-CN"/>
        </w:rPr>
      </w:pPr>
      <w:r>
        <w:rPr>
          <w:rFonts w:ascii="宋体" w:hAnsi="宋体" w:cs="宋体" w:hint="eastAsia"/>
          <w:b/>
          <w:sz w:val="24"/>
          <w:szCs w:val="24"/>
          <w:lang w:val="zh-CN"/>
        </w:rPr>
        <w:t>四、其他收入</w:t>
      </w:r>
      <w:r>
        <w:rPr>
          <w:rFonts w:ascii="宋体" w:hAnsi="宋体" w:cs="宋体" w:hint="eastAsia"/>
          <w:sz w:val="24"/>
          <w:szCs w:val="24"/>
          <w:lang w:val="zh-CN"/>
        </w:rPr>
        <w:t>：指除上述“财政拨款收入”“事业收入”、“经营收入”以外的收入。</w:t>
      </w:r>
    </w:p>
    <w:p w:rsidR="005C38C9" w:rsidRDefault="00225437">
      <w:pPr>
        <w:rPr>
          <w:rFonts w:ascii="宋体" w:hAnsi="宋体" w:cs="宋体"/>
          <w:sz w:val="24"/>
          <w:szCs w:val="24"/>
          <w:lang w:val="zh-CN"/>
        </w:rPr>
      </w:pPr>
      <w:r>
        <w:rPr>
          <w:rFonts w:ascii="宋体" w:hAnsi="宋体" w:cs="宋体" w:hint="eastAsia"/>
          <w:b/>
          <w:bCs/>
          <w:sz w:val="24"/>
          <w:szCs w:val="24"/>
          <w:lang w:val="zh-CN"/>
        </w:rPr>
        <w:t>五、使用非财政拨款结余（含专用结余）：</w:t>
      </w:r>
      <w:r>
        <w:rPr>
          <w:rFonts w:ascii="宋体" w:hAnsi="宋体" w:cs="宋体" w:hint="eastAsia"/>
          <w:sz w:val="24"/>
          <w:szCs w:val="24"/>
          <w:lang w:val="zh-CN"/>
        </w:rPr>
        <w:t>指事业单位按照预算管理要求使用非财政拨款结余弥补收支差额的金额，以及使用专用结余安排支出的金额。</w:t>
      </w:r>
    </w:p>
    <w:p w:rsidR="005C38C9" w:rsidRDefault="00225437">
      <w:pPr>
        <w:rPr>
          <w:rFonts w:ascii="宋体" w:hAnsi="宋体" w:cs="宋体"/>
          <w:sz w:val="24"/>
          <w:szCs w:val="24"/>
          <w:lang w:val="zh-CN"/>
        </w:rPr>
      </w:pPr>
      <w:r>
        <w:rPr>
          <w:rFonts w:ascii="宋体" w:hAnsi="宋体" w:cs="宋体" w:hint="eastAsia"/>
          <w:b/>
          <w:sz w:val="24"/>
          <w:szCs w:val="24"/>
          <w:lang w:val="zh-CN"/>
        </w:rPr>
        <w:t>六、年初结转和结余</w:t>
      </w:r>
      <w:r>
        <w:rPr>
          <w:rFonts w:ascii="宋体" w:hAnsi="宋体" w:cs="宋体" w:hint="eastAsia"/>
          <w:sz w:val="24"/>
          <w:szCs w:val="24"/>
          <w:lang w:val="zh-CN"/>
        </w:rPr>
        <w:t>：指单位上年结转至本年使用的基本支出结转、项目支出结转和结余、经营结余。</w:t>
      </w:r>
    </w:p>
    <w:p w:rsidR="005C38C9" w:rsidRDefault="00225437">
      <w:pPr>
        <w:rPr>
          <w:rFonts w:ascii="宋体" w:hAnsi="宋体" w:cs="宋体"/>
          <w:sz w:val="24"/>
          <w:szCs w:val="24"/>
          <w:lang w:val="zh-CN"/>
        </w:rPr>
      </w:pPr>
      <w:r>
        <w:rPr>
          <w:rFonts w:ascii="宋体" w:hAnsi="宋体" w:cs="宋体" w:hint="eastAsia"/>
          <w:b/>
          <w:sz w:val="24"/>
          <w:szCs w:val="24"/>
          <w:lang w:val="zh-CN"/>
        </w:rPr>
        <w:t>七、结余分配</w:t>
      </w:r>
      <w:r>
        <w:rPr>
          <w:rFonts w:ascii="宋体" w:hAnsi="宋体" w:cs="宋体" w:hint="eastAsia"/>
          <w:sz w:val="24"/>
          <w:szCs w:val="24"/>
          <w:lang w:val="zh-CN"/>
        </w:rPr>
        <w:t>：指单位按照会计制度规定缴纳的所得税、提取的专用结余以及转入非财政拨款结余的金额等。</w:t>
      </w:r>
    </w:p>
    <w:p w:rsidR="005C38C9" w:rsidRDefault="00225437">
      <w:pPr>
        <w:rPr>
          <w:rFonts w:ascii="宋体" w:hAnsi="宋体" w:cs="宋体"/>
          <w:sz w:val="24"/>
          <w:szCs w:val="24"/>
          <w:lang w:val="zh-CN"/>
        </w:rPr>
      </w:pPr>
      <w:r>
        <w:rPr>
          <w:rFonts w:ascii="宋体" w:hAnsi="宋体" w:cs="宋体" w:hint="eastAsia"/>
          <w:b/>
          <w:sz w:val="24"/>
          <w:szCs w:val="24"/>
          <w:lang w:val="zh-CN"/>
        </w:rPr>
        <w:t>八、年末结转和结余</w:t>
      </w:r>
      <w:r>
        <w:rPr>
          <w:rFonts w:ascii="宋体" w:hAnsi="宋体" w:cs="宋体" w:hint="eastAsia"/>
          <w:sz w:val="24"/>
          <w:szCs w:val="24"/>
          <w:lang w:val="zh-CN"/>
        </w:rPr>
        <w:t>：指单位按有关规定结转到下年的基本支出结转、项目支出结转和结余、经营结余。</w:t>
      </w:r>
    </w:p>
    <w:p w:rsidR="005C38C9" w:rsidRDefault="00225437">
      <w:pPr>
        <w:rPr>
          <w:rFonts w:ascii="宋体" w:hAnsi="宋体" w:cs="宋体"/>
          <w:sz w:val="24"/>
          <w:szCs w:val="24"/>
          <w:lang w:val="zh-CN"/>
        </w:rPr>
      </w:pPr>
      <w:r>
        <w:rPr>
          <w:rFonts w:ascii="宋体" w:hAnsi="宋体" w:cs="宋体" w:hint="eastAsia"/>
          <w:b/>
          <w:sz w:val="24"/>
          <w:szCs w:val="24"/>
          <w:lang w:val="zh-CN"/>
        </w:rPr>
        <w:t>九、基本支出</w:t>
      </w:r>
      <w:r>
        <w:rPr>
          <w:rFonts w:ascii="宋体" w:hAnsi="宋体" w:cs="宋体" w:hint="eastAsia"/>
          <w:sz w:val="24"/>
          <w:szCs w:val="24"/>
          <w:lang w:val="zh-CN"/>
        </w:rPr>
        <w:t>：指为保障机构正常运转、完成日常工作任务而发生的人员经费和公用经费。</w:t>
      </w:r>
    </w:p>
    <w:p w:rsidR="005C38C9" w:rsidRDefault="00225437">
      <w:pPr>
        <w:rPr>
          <w:rFonts w:ascii="宋体" w:hAnsi="宋体" w:cs="宋体"/>
          <w:sz w:val="24"/>
          <w:szCs w:val="24"/>
          <w:lang w:val="zh-CN"/>
        </w:rPr>
      </w:pPr>
      <w:r>
        <w:rPr>
          <w:rFonts w:ascii="宋体" w:hAnsi="宋体" w:cs="宋体" w:hint="eastAsia"/>
          <w:b/>
          <w:sz w:val="24"/>
          <w:szCs w:val="24"/>
          <w:lang w:val="zh-CN"/>
        </w:rPr>
        <w:t>十、项目支出</w:t>
      </w:r>
      <w:r>
        <w:rPr>
          <w:rFonts w:ascii="宋体" w:hAnsi="宋体" w:cs="宋体" w:hint="eastAsia"/>
          <w:sz w:val="24"/>
          <w:szCs w:val="24"/>
          <w:lang w:val="zh-CN"/>
        </w:rPr>
        <w:t>：指在基本支出之外为完成特定行政任务或事业发展目标所发生的支出。</w:t>
      </w:r>
    </w:p>
    <w:p w:rsidR="005C38C9" w:rsidRDefault="00225437">
      <w:pPr>
        <w:rPr>
          <w:rFonts w:ascii="宋体" w:hAnsi="宋体" w:cs="宋体"/>
          <w:sz w:val="24"/>
          <w:szCs w:val="24"/>
          <w:lang w:val="zh-CN"/>
        </w:rPr>
      </w:pPr>
      <w:r>
        <w:rPr>
          <w:rFonts w:ascii="宋体" w:hAnsi="宋体" w:cs="宋体" w:hint="eastAsia"/>
          <w:b/>
          <w:sz w:val="24"/>
          <w:szCs w:val="24"/>
          <w:lang w:val="zh-CN"/>
        </w:rPr>
        <w:t>十一、经营支出</w:t>
      </w:r>
      <w:r>
        <w:rPr>
          <w:rFonts w:ascii="宋体" w:hAnsi="宋体" w:cs="宋体" w:hint="eastAsia"/>
          <w:sz w:val="24"/>
          <w:szCs w:val="24"/>
          <w:lang w:val="zh-CN"/>
        </w:rPr>
        <w:t>：指事业单位在专业业务活动及其辅助活动之外开展非独立核算经营活动发生的支出。</w:t>
      </w:r>
    </w:p>
    <w:p w:rsidR="005C38C9" w:rsidRDefault="00225437">
      <w:pPr>
        <w:rPr>
          <w:rFonts w:ascii="宋体" w:hAnsi="宋体" w:cs="宋体"/>
          <w:sz w:val="24"/>
          <w:szCs w:val="24"/>
          <w:lang w:val="zh-CN"/>
        </w:rPr>
      </w:pPr>
      <w:r>
        <w:rPr>
          <w:rFonts w:ascii="宋体" w:hAnsi="宋体" w:cs="宋体" w:hint="eastAsia"/>
          <w:b/>
          <w:sz w:val="24"/>
          <w:szCs w:val="24"/>
          <w:lang w:val="zh-CN"/>
        </w:rPr>
        <w:t>十二、“三公”经费</w:t>
      </w:r>
      <w:r>
        <w:rPr>
          <w:rFonts w:ascii="宋体" w:hAnsi="宋体" w:cs="宋体" w:hint="eastAsia"/>
          <w:sz w:val="24"/>
          <w:szCs w:val="24"/>
          <w:lang w:val="zh-CN"/>
        </w:rPr>
        <w:t>：指用一般公共预算财政拨款安排的因公出国(境)费、公务用车购置及运行维护费、公务接待费。其中,因公出国(境)</w:t>
      </w:r>
      <w:proofErr w:type="gramStart"/>
      <w:r>
        <w:rPr>
          <w:rFonts w:ascii="宋体" w:hAnsi="宋体" w:cs="宋体" w:hint="eastAsia"/>
          <w:sz w:val="24"/>
          <w:szCs w:val="24"/>
          <w:lang w:val="zh-CN"/>
        </w:rPr>
        <w:t>费反映</w:t>
      </w:r>
      <w:proofErr w:type="gramEnd"/>
      <w:r>
        <w:rPr>
          <w:rFonts w:ascii="宋体" w:hAnsi="宋体" w:cs="宋体" w:hint="eastAsia"/>
          <w:sz w:val="24"/>
          <w:szCs w:val="24"/>
          <w:lang w:val="zh-CN"/>
        </w:rPr>
        <w:t>单位公务出国(境)的国际旅费、国外城市间交通费、住宿费、伙食费、培训费、公杂费等支出；公务用车购置</w:t>
      </w:r>
      <w:proofErr w:type="gramStart"/>
      <w:r>
        <w:rPr>
          <w:rFonts w:ascii="宋体" w:hAnsi="宋体" w:cs="宋体" w:hint="eastAsia"/>
          <w:sz w:val="24"/>
          <w:szCs w:val="24"/>
          <w:lang w:val="zh-CN"/>
        </w:rPr>
        <w:t>费反映</w:t>
      </w:r>
      <w:proofErr w:type="gramEnd"/>
      <w:r>
        <w:rPr>
          <w:rFonts w:ascii="宋体" w:hAnsi="宋体" w:cs="宋体" w:hint="eastAsia"/>
          <w:sz w:val="24"/>
          <w:szCs w:val="24"/>
          <w:lang w:val="zh-CN"/>
        </w:rPr>
        <w:t>单位公务用车购置支出(</w:t>
      </w:r>
      <w:proofErr w:type="gramStart"/>
      <w:r>
        <w:rPr>
          <w:rFonts w:ascii="宋体" w:hAnsi="宋体" w:cs="宋体" w:hint="eastAsia"/>
          <w:sz w:val="24"/>
          <w:szCs w:val="24"/>
          <w:lang w:val="zh-CN"/>
        </w:rPr>
        <w:t>含车辆</w:t>
      </w:r>
      <w:proofErr w:type="gramEnd"/>
      <w:r>
        <w:rPr>
          <w:rFonts w:ascii="宋体" w:hAnsi="宋体" w:cs="宋体" w:hint="eastAsia"/>
          <w:sz w:val="24"/>
          <w:szCs w:val="24"/>
          <w:lang w:val="zh-CN"/>
        </w:rPr>
        <w:t>购置税)；公务用车运行维护费反映单位按规定保留的公务用车燃料费、维修费、过路过桥费、保险费、安全奖励费用等支出；公务接待</w:t>
      </w:r>
      <w:proofErr w:type="gramStart"/>
      <w:r>
        <w:rPr>
          <w:rFonts w:ascii="宋体" w:hAnsi="宋体" w:cs="宋体" w:hint="eastAsia"/>
          <w:sz w:val="24"/>
          <w:szCs w:val="24"/>
          <w:lang w:val="zh-CN"/>
        </w:rPr>
        <w:t>费反映</w:t>
      </w:r>
      <w:proofErr w:type="gramEnd"/>
      <w:r>
        <w:rPr>
          <w:rFonts w:ascii="宋体" w:hAnsi="宋体" w:cs="宋体" w:hint="eastAsia"/>
          <w:sz w:val="24"/>
          <w:szCs w:val="24"/>
          <w:lang w:val="zh-CN"/>
        </w:rPr>
        <w:t>单位按规定开支的各类公务接待(含外宾接待)支出。</w:t>
      </w:r>
    </w:p>
    <w:p w:rsidR="005C38C9" w:rsidRDefault="00225437">
      <w:pPr>
        <w:rPr>
          <w:rFonts w:ascii="宋体" w:hAnsi="宋体" w:cs="宋体"/>
          <w:sz w:val="24"/>
          <w:szCs w:val="24"/>
          <w:lang w:val="zh-CN"/>
        </w:rPr>
      </w:pPr>
      <w:r>
        <w:rPr>
          <w:rFonts w:ascii="宋体" w:hAnsi="宋体" w:cs="宋体" w:hint="eastAsia"/>
          <w:b/>
          <w:sz w:val="24"/>
          <w:szCs w:val="24"/>
          <w:lang w:val="zh-CN"/>
        </w:rPr>
        <w:t>十三、机关运行经费</w:t>
      </w:r>
      <w:r>
        <w:rPr>
          <w:rFonts w:ascii="宋体" w:hAnsi="宋体" w:cs="宋体" w:hint="eastAsia"/>
          <w:sz w:val="24"/>
          <w:szCs w:val="24"/>
          <w:lang w:val="zh-CN"/>
        </w:rPr>
        <w:t>：为保障行政单位(含参照公务员法管理的事业单位)运行用于购买货物和服务等的各项公用经费,包括办公及印刷费、邮电费、差旅费、会议费、</w:t>
      </w:r>
      <w:r>
        <w:rPr>
          <w:rFonts w:ascii="宋体" w:hAnsi="宋体" w:cs="宋体" w:hint="eastAsia"/>
          <w:sz w:val="24"/>
          <w:szCs w:val="24"/>
          <w:lang w:val="zh-CN"/>
        </w:rPr>
        <w:lastRenderedPageBreak/>
        <w:t>福利费、日常维护费、专用材料及一般设备购置费、办公用房水电费、办公用房取暖费、办公用房物业管理费、公务用车运行维护费以及其他费用。</w:t>
      </w:r>
    </w:p>
    <w:p w:rsidR="005C38C9" w:rsidRDefault="00225437">
      <w:pPr>
        <w:rPr>
          <w:rFonts w:ascii="宋体" w:hAnsi="宋体" w:cs="宋体"/>
          <w:sz w:val="24"/>
          <w:szCs w:val="24"/>
          <w:lang w:val="zh-CN"/>
        </w:rPr>
      </w:pPr>
      <w:r>
        <w:rPr>
          <w:rFonts w:ascii="宋体" w:hAnsi="宋体" w:cs="宋体" w:hint="eastAsia"/>
          <w:b/>
          <w:sz w:val="24"/>
          <w:szCs w:val="24"/>
          <w:lang w:val="zh-CN"/>
        </w:rPr>
        <w:t>十四、社会保障和就业支出（类）行政事业单位养老支出（款）机关事业单位基本养老保险缴费支出（项）：</w:t>
      </w:r>
      <w:r>
        <w:rPr>
          <w:rFonts w:ascii="宋体" w:hAnsi="宋体" w:cs="宋体" w:hint="eastAsia"/>
          <w:sz w:val="24"/>
          <w:szCs w:val="24"/>
          <w:lang w:val="zh-CN"/>
        </w:rPr>
        <w:t>反映机关事业单位实施养老保险制度由单位缴纳的基本养老保险支出。</w:t>
      </w:r>
    </w:p>
    <w:p w:rsidR="00E2712C" w:rsidRDefault="00E2712C" w:rsidP="00E2712C">
      <w:pPr>
        <w:rPr>
          <w:rFonts w:ascii="宋体" w:hAnsi="宋体" w:cs="宋体"/>
          <w:sz w:val="24"/>
          <w:szCs w:val="24"/>
          <w:lang w:val="zh-CN"/>
        </w:rPr>
      </w:pPr>
      <w:r>
        <w:rPr>
          <w:rFonts w:ascii="宋体" w:hAnsi="宋体" w:cs="宋体" w:hint="eastAsia"/>
          <w:b/>
          <w:sz w:val="24"/>
          <w:szCs w:val="24"/>
          <w:lang w:val="zh-CN"/>
        </w:rPr>
        <w:t>十五、社会保障和就业支出（类）行政事业单位养老支出（款）机关事业单位职业年金缴费支出（项）：</w:t>
      </w:r>
      <w:r>
        <w:rPr>
          <w:rFonts w:ascii="宋体" w:hAnsi="宋体" w:cs="宋体" w:hint="eastAsia"/>
          <w:sz w:val="24"/>
          <w:szCs w:val="24"/>
          <w:lang w:val="zh-CN"/>
        </w:rPr>
        <w:t>反映机关事业单位实施养老保险制度由单位缴纳的职业年金支出。</w:t>
      </w:r>
    </w:p>
    <w:p w:rsidR="00E2712C" w:rsidRDefault="00E2712C" w:rsidP="00E2712C">
      <w:pPr>
        <w:rPr>
          <w:rFonts w:ascii="宋体" w:hAnsi="宋体" w:cs="宋体"/>
          <w:sz w:val="24"/>
          <w:szCs w:val="24"/>
          <w:lang w:val="zh-CN"/>
        </w:rPr>
      </w:pPr>
      <w:r>
        <w:rPr>
          <w:rFonts w:ascii="宋体" w:hAnsi="宋体" w:cs="宋体" w:hint="eastAsia"/>
          <w:b/>
          <w:sz w:val="24"/>
          <w:szCs w:val="24"/>
          <w:lang w:val="zh-CN"/>
        </w:rPr>
        <w:t>十六、社会保障和就业支出（类）其他社会保障和就业支出（款）其他社会保障和就业支出（项）：</w:t>
      </w:r>
      <w:r>
        <w:rPr>
          <w:rFonts w:ascii="宋体" w:hAnsi="宋体" w:cs="宋体" w:hint="eastAsia"/>
          <w:sz w:val="24"/>
          <w:szCs w:val="24"/>
          <w:lang w:val="zh-CN"/>
        </w:rPr>
        <w:t>反映机关事业单位实施社会保险制度由单位缴纳的工伤失业保险支出。</w:t>
      </w:r>
    </w:p>
    <w:p w:rsidR="00E2712C" w:rsidRDefault="00E2712C" w:rsidP="00E2712C">
      <w:pPr>
        <w:rPr>
          <w:rFonts w:ascii="宋体" w:hAnsi="宋体" w:cs="宋体"/>
          <w:sz w:val="24"/>
          <w:szCs w:val="24"/>
          <w:lang w:val="zh-CN"/>
        </w:rPr>
      </w:pPr>
      <w:r>
        <w:rPr>
          <w:rFonts w:ascii="宋体" w:hAnsi="宋体" w:cs="宋体" w:hint="eastAsia"/>
          <w:b/>
          <w:sz w:val="24"/>
          <w:szCs w:val="24"/>
          <w:lang w:val="zh-CN"/>
        </w:rPr>
        <w:t>十七、卫生健康支出（类）行政事业单位医疗（款）事业单位医疗（项）：</w:t>
      </w:r>
      <w:r>
        <w:rPr>
          <w:rFonts w:ascii="宋体" w:hAnsi="宋体" w:cs="宋体" w:hint="eastAsia"/>
          <w:sz w:val="24"/>
          <w:szCs w:val="24"/>
          <w:lang w:val="zh-CN"/>
        </w:rPr>
        <w:t>反映财政部门集中安排的事业单位基本医疗保险缴费。</w:t>
      </w:r>
    </w:p>
    <w:p w:rsidR="00E2712C" w:rsidRDefault="00E2712C" w:rsidP="00E2712C">
      <w:pPr>
        <w:rPr>
          <w:rFonts w:ascii="宋体" w:hAnsi="宋体" w:cs="宋体"/>
          <w:bCs/>
          <w:sz w:val="24"/>
          <w:szCs w:val="24"/>
          <w:lang w:val="zh-CN"/>
        </w:rPr>
      </w:pPr>
      <w:r>
        <w:rPr>
          <w:rFonts w:ascii="宋体" w:hAnsi="宋体" w:cs="宋体" w:hint="eastAsia"/>
          <w:b/>
          <w:sz w:val="24"/>
          <w:szCs w:val="24"/>
          <w:lang w:val="zh-CN"/>
        </w:rPr>
        <w:t>十八、教育支出（类）普通教育（款）初中教育（项）：</w:t>
      </w:r>
      <w:r>
        <w:rPr>
          <w:rFonts w:ascii="宋体" w:hAnsi="宋体" w:cs="宋体" w:hint="eastAsia"/>
          <w:bCs/>
          <w:sz w:val="24"/>
          <w:szCs w:val="24"/>
          <w:lang w:val="zh-CN"/>
        </w:rPr>
        <w:t>反映各部门举办的初中教育支出。</w:t>
      </w:r>
    </w:p>
    <w:p w:rsidR="005C38C9" w:rsidRDefault="005C38C9">
      <w:pPr>
        <w:rPr>
          <w:rFonts w:ascii="仿宋_GB2312" w:eastAsia="仿宋_GB2312" w:hAnsi="仿宋_GB2312" w:cs="仿宋_GB2312"/>
          <w:sz w:val="32"/>
          <w:szCs w:val="32"/>
          <w:lang w:val="zh-CN"/>
        </w:rPr>
      </w:pPr>
    </w:p>
    <w:sectPr w:rsidR="005C38C9" w:rsidSect="005C38C9">
      <w:pgSz w:w="12240" w:h="15840"/>
      <w:pgMar w:top="1440" w:right="1800" w:bottom="1440" w:left="180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296" w:rsidRDefault="00187296" w:rsidP="00187296">
      <w:r>
        <w:separator/>
      </w:r>
    </w:p>
  </w:endnote>
  <w:endnote w:type="continuationSeparator" w:id="1">
    <w:p w:rsidR="00187296" w:rsidRDefault="00187296" w:rsidP="001872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Arial Unicode MS"/>
    <w:charset w:val="86"/>
    <w:family w:val="auto"/>
    <w:pitch w:val="default"/>
    <w:sig w:usb0="00000000" w:usb1="080E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296" w:rsidRDefault="00187296" w:rsidP="00187296">
      <w:r>
        <w:separator/>
      </w:r>
    </w:p>
  </w:footnote>
  <w:footnote w:type="continuationSeparator" w:id="1">
    <w:p w:rsidR="00187296" w:rsidRDefault="00187296" w:rsidP="001872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092B84"/>
    <w:multiLevelType w:val="singleLevel"/>
    <w:tmpl w:val="CF092B84"/>
    <w:lvl w:ilvl="0">
      <w:start w:val="2"/>
      <w:numFmt w:val="chineseCounting"/>
      <w:lvlText w:val="(%1)"/>
      <w:lvlJc w:val="left"/>
      <w:pPr>
        <w:tabs>
          <w:tab w:val="left" w:pos="312"/>
        </w:tabs>
      </w:pPr>
      <w:rPr>
        <w:rFonts w:hint="eastAsia"/>
      </w:rPr>
    </w:lvl>
  </w:abstractNum>
  <w:abstractNum w:abstractNumId="1">
    <w:nsid w:val="0053208E"/>
    <w:multiLevelType w:val="singleLevel"/>
    <w:tmpl w:val="0053208E"/>
    <w:lvl w:ilvl="0">
      <w:start w:val="2"/>
      <w:numFmt w:val="chineseCounting"/>
      <w:suff w:val="nothing"/>
      <w:lvlText w:val="（%1）"/>
      <w:lvlJc w:val="left"/>
      <w:rPr>
        <w:rFonts w:hint="eastAsia"/>
      </w:rPr>
    </w:lvl>
  </w:abstractNum>
  <w:abstractNum w:abstractNumId="2">
    <w:nsid w:val="48CA3306"/>
    <w:multiLevelType w:val="hybridMultilevel"/>
    <w:tmpl w:val="51628056"/>
    <w:lvl w:ilvl="0" w:tplc="4148C27A">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9ADCABA"/>
    <w:multiLevelType w:val="singleLevel"/>
    <w:tmpl w:val="59ADCABA"/>
    <w:lvl w:ilvl="0">
      <w:start w:val="3"/>
      <w:numFmt w:val="decimal"/>
      <w:lvlText w:val="%1."/>
      <w:lvlJc w:val="left"/>
      <w:pPr>
        <w:tabs>
          <w:tab w:val="left" w:pos="312"/>
        </w:tabs>
      </w:pPr>
      <w:rPr>
        <w:rFonts w:hint="default"/>
        <w:color w:val="000000" w:themeColor="text1"/>
      </w:rPr>
    </w:lvl>
  </w:abstractNum>
  <w:abstractNum w:abstractNumId="4">
    <w:nsid w:val="5D5437C0"/>
    <w:multiLevelType w:val="singleLevel"/>
    <w:tmpl w:val="5D5437C0"/>
    <w:lvl w:ilvl="0">
      <w:start w:val="2"/>
      <w:numFmt w:val="chineseCounting"/>
      <w:suff w:val="nothing"/>
      <w:lvlText w:val="%1、"/>
      <w:lvlJc w:val="left"/>
      <w:rPr>
        <w:rFonts w:hint="eastAsia"/>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WExZWJjNGRmNmUyZjg1ZTQyMTQ3N2YxY2E4YjhiMTMifQ=="/>
  </w:docVars>
  <w:rsids>
    <w:rsidRoot w:val="005C38C9"/>
    <w:rsid w:val="000860E8"/>
    <w:rsid w:val="00187296"/>
    <w:rsid w:val="00225437"/>
    <w:rsid w:val="005C38C9"/>
    <w:rsid w:val="008027E3"/>
    <w:rsid w:val="00A14FA3"/>
    <w:rsid w:val="00B06FC0"/>
    <w:rsid w:val="00B8363C"/>
    <w:rsid w:val="00C34AFA"/>
    <w:rsid w:val="00E2712C"/>
    <w:rsid w:val="066C3FD6"/>
    <w:rsid w:val="118009D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6"/>
    <w:qFormat/>
    <w:rsid w:val="005C38C9"/>
    <w:pPr>
      <w:jc w:val="both"/>
    </w:pPr>
    <w:rPr>
      <w:rFonts w:asciiTheme="minorHAnsi" w:hAnsiTheme="minorHAnsi" w:cstheme="minorBidi"/>
      <w:kern w:val="2"/>
      <w:sz w:val="21"/>
    </w:rPr>
  </w:style>
  <w:style w:type="paragraph" w:styleId="6">
    <w:name w:val="heading 6"/>
    <w:basedOn w:val="a"/>
    <w:next w:val="a"/>
    <w:unhideWhenUsed/>
    <w:qFormat/>
    <w:rsid w:val="005C38C9"/>
    <w:pPr>
      <w:keepNext/>
      <w:keepLines/>
      <w:tabs>
        <w:tab w:val="left" w:pos="1151"/>
      </w:tabs>
      <w:spacing w:before="240" w:after="64" w:line="320" w:lineRule="auto"/>
      <w:ind w:left="1151" w:hanging="1151"/>
      <w:outlineLvl w:val="5"/>
    </w:pPr>
    <w:rPr>
      <w:rFonts w:ascii="Cambria" w:hAnsi="Cambria"/>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rsid w:val="005C38C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4">
    <w:name w:val="header"/>
    <w:basedOn w:val="a"/>
    <w:link w:val="Char"/>
    <w:rsid w:val="001872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187296"/>
    <w:rPr>
      <w:rFonts w:asciiTheme="minorHAnsi" w:hAnsiTheme="minorHAnsi" w:cstheme="minorBidi"/>
      <w:kern w:val="2"/>
      <w:sz w:val="18"/>
      <w:szCs w:val="18"/>
    </w:rPr>
  </w:style>
  <w:style w:type="paragraph" w:styleId="a5">
    <w:name w:val="footer"/>
    <w:basedOn w:val="a"/>
    <w:link w:val="Char0"/>
    <w:rsid w:val="00187296"/>
    <w:pPr>
      <w:tabs>
        <w:tab w:val="center" w:pos="4153"/>
        <w:tab w:val="right" w:pos="8306"/>
      </w:tabs>
      <w:snapToGrid w:val="0"/>
      <w:jc w:val="left"/>
    </w:pPr>
    <w:rPr>
      <w:sz w:val="18"/>
      <w:szCs w:val="18"/>
    </w:rPr>
  </w:style>
  <w:style w:type="character" w:customStyle="1" w:styleId="Char0">
    <w:name w:val="页脚 Char"/>
    <w:basedOn w:val="a0"/>
    <w:link w:val="a5"/>
    <w:rsid w:val="00187296"/>
    <w:rPr>
      <w:rFonts w:asciiTheme="minorHAnsi" w:hAnsiTheme="minorHAnsi" w:cstheme="minorBidi"/>
      <w:kern w:val="2"/>
      <w:sz w:val="18"/>
      <w:szCs w:val="18"/>
    </w:rPr>
  </w:style>
  <w:style w:type="paragraph" w:styleId="a6">
    <w:name w:val="List Paragraph"/>
    <w:basedOn w:val="a"/>
    <w:uiPriority w:val="99"/>
    <w:unhideWhenUsed/>
    <w:rsid w:val="00B8363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2.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3.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4.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Props1.xml><?xml version="1.0" encoding="utf-8"?>
<ds:datastoreItem xmlns:ds="http://schemas.openxmlformats.org/officeDocument/2006/customXml" ds:itemID="{AD58EBC9-05C0-4F3B-87BA-37D4F6D290FE}">
  <ds:schemaRefs/>
</ds:datastoreItem>
</file>

<file path=customXml/itemProps2.xml><?xml version="1.0" encoding="utf-8"?>
<ds:datastoreItem xmlns:ds="http://schemas.openxmlformats.org/officeDocument/2006/customXml" ds:itemID="{EB508100-FB83-4ADE-B613-4C703DDE4EC5}">
  <ds:schemaRefs/>
</ds:datastoreItem>
</file>

<file path=customXml/itemProps3.xml><?xml version="1.0" encoding="utf-8"?>
<ds:datastoreItem xmlns:ds="http://schemas.openxmlformats.org/officeDocument/2006/customXml" ds:itemID="{983DA443-9CE5-4D76-8347-6920AC94CA58}">
  <ds:schemaRefs/>
</ds:datastoreItem>
</file>

<file path=customXml/itemProps4.xml><?xml version="1.0" encoding="utf-8"?>
<ds:datastoreItem xmlns:ds="http://schemas.openxmlformats.org/officeDocument/2006/customXml" ds:itemID="{5BA95AC7-3609-4E87-845E-F213B1A266DB}">
  <ds:schemaRefs/>
</ds:datastoreItem>
</file>

<file path=customXml/itemProps5.xml><?xml version="1.0" encoding="utf-8"?>
<ds:datastoreItem xmlns:ds="http://schemas.openxmlformats.org/officeDocument/2006/customXml" ds:itemID="{60803401-022B-4954-98F4-5E5E1C3AE685}">
  <ds:schemaRefs/>
</ds:datastoreItem>
</file>

<file path=customXml/itemProps6.xml><?xml version="1.0" encoding="utf-8"?>
<ds:datastoreItem xmlns:ds="http://schemas.openxmlformats.org/officeDocument/2006/customXml" ds:itemID="{7D1C3636-C94F-4D2A-BD59-192284930A24}">
  <ds:schemaRefs/>
</ds:datastoreItem>
</file>

<file path=customXml/itemProps7.xml><?xml version="1.0" encoding="utf-8"?>
<ds:datastoreItem xmlns:ds="http://schemas.openxmlformats.org/officeDocument/2006/customXml" ds:itemID="{94A77456-B9B6-43DB-BC79-6FFCEB6C3406}">
  <ds:schemaRefs/>
</ds:datastoreItem>
</file>

<file path=customXml/itemProps8.xml><?xml version="1.0" encoding="utf-8"?>
<ds:datastoreItem xmlns:ds="http://schemas.openxmlformats.org/officeDocument/2006/customXml" ds:itemID="{F092DB28-CE2C-4DCC-8BC0-9644CD2475D0}">
  <ds:schemaRefs/>
</ds:datastoreItem>
</file>

<file path=customXml/itemProps9.xml><?xml version="1.0" encoding="utf-8"?>
<ds:datastoreItem xmlns:ds="http://schemas.openxmlformats.org/officeDocument/2006/customXml" ds:itemID="{C7A84456-A179-4837-9074-507066969FF6}">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3819</Words>
  <Characters>450</Characters>
  <Application>Microsoft Office Word</Application>
  <DocSecurity>0</DocSecurity>
  <Lines>3</Lines>
  <Paragraphs>8</Paragraphs>
  <ScaleCrop>false</ScaleCrop>
  <Company/>
  <LinksUpToDate>false</LinksUpToDate>
  <CharactersWithSpaces>4261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lenovo</cp:lastModifiedBy>
  <cp:revision>6</cp:revision>
  <cp:lastPrinted>2024-09-19T02:07:00Z</cp:lastPrinted>
  <dcterms:created xsi:type="dcterms:W3CDTF">2023-07-20T03:33:00Z</dcterms:created>
  <dcterms:modified xsi:type="dcterms:W3CDTF">2024-09-19T02:07:00Z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7799750F01824849BB451D520339DE30</vt:lpwstr>
  </property>
</Properties>
</file>