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22222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22222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222222"/>
          <w:spacing w:val="0"/>
          <w:sz w:val="44"/>
          <w:szCs w:val="44"/>
          <w:shd w:val="clear" w:fill="FFFFFF"/>
        </w:rPr>
        <w:t>年部门整体支出绩效自评报告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华池县上里塬初级中学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（2023年度）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jc w:val="left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为进一步规范财政支出管理，牢固树立预算绩效理念，强化支出责任，提高财政资金使用效益，遵循“科学性、规范性、客观性和公正性”的原则,我单位部门预算整体支出进行了绩效评价，现将情况汇报如下：</w:t>
      </w:r>
    </w:p>
    <w:p>
      <w:pPr>
        <w:spacing w:line="560" w:lineRule="exact"/>
        <w:ind w:firstLine="640" w:firstLineChars="200"/>
        <w:jc w:val="both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  <w:t>一、部门概况及单位基本情况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职能职责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上里塬初中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是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教育教学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等工作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的职能部门。主要职责是: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1、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宣传贯彻执行党和国家的教育方针、教育政策、教育法律和法规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2、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组织开展教育教学科研和教育教学改革，以科学发展观和以人为本的管理理念注重学生的全面发展。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3、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按照教师的职数、编制和管理权限，对职工的工作开展客观、公正的评价和考核。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4、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按照上级有关部门的规定，负责学校的财务和项目建设进行，负责核算和发放教职工工资。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645"/>
        <w:textAlignment w:val="auto"/>
        <w:rPr>
          <w:rFonts w:hint="eastAsia" w:ascii="仿宋_GB2312" w:hAnsi="宋体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5、</w:t>
      </w:r>
      <w:r>
        <w:rPr>
          <w:rFonts w:ascii="仿宋_GB2312" w:hAnsi="宋体" w:eastAsia="仿宋_GB2312" w:cs="仿宋_GB2312"/>
          <w:color w:val="auto"/>
          <w:sz w:val="32"/>
          <w:szCs w:val="32"/>
        </w:rPr>
        <w:t>争取资金改善办学条件，为师生的学习和工作提供优美和谐的环境。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（二）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机构设置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（1）机关内设机构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华池县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lang w:eastAsia="zh-CN"/>
        </w:rPr>
        <w:t>上里塬初级中学</w:t>
      </w:r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内设六个职能股室,包括:党支部、教务处、政教处、总务处、工会、团支部。主要从事</w:t>
      </w:r>
      <w:bookmarkStart w:id="0" w:name="_GoBack"/>
      <w:bookmarkEnd w:id="0"/>
      <w:r>
        <w:rPr>
          <w:rFonts w:hint="eastAsia" w:ascii="仿宋_GB2312" w:hAnsi="宋体" w:eastAsia="仿宋_GB2312" w:cs="仿宋_GB2312"/>
          <w:color w:val="auto"/>
          <w:sz w:val="32"/>
          <w:szCs w:val="32"/>
        </w:rPr>
        <w:t>教育教学工作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。</w:t>
      </w:r>
    </w:p>
    <w:p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人员情况</w:t>
      </w:r>
    </w:p>
    <w:p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年度，我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共有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编制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名，其中：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事业编制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名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财政供养总人数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38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人，其中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在职人员</w:t>
      </w:r>
      <w:r>
        <w:rPr>
          <w:rFonts w:hint="eastAsia" w:ascii="仿宋_GB2312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33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人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pStyle w:val="2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二、</w:t>
      </w: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收入支出情况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2023年我单位收入预算为631.27万元，实际收入为631.27万元，与收入预算相比持平收入预算完成率100.00%。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2023年我单位支出预算为631.27万元万元，实际支出为631.27万元，与支出预算相比持平支出预算完成率0.00%。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202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年我单位基本支出共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631.27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万元，主要用于职工的工资福利支出、五险一金支出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、其它支出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及商品服务支出；其中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工资福利支出438.71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万元，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商品和服务支出64.32万元，对个人和家庭的补助支出72.95万元，其它支出55.3万元。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三、绩效评价结论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根据现场绩效评价情况，结合单位自评结果，经综合评定，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202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年度部门资金整体支出绩效评价得分9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8.8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分，评价等级为“优”（具体评分情况详见202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年单位整体支出绩效自评表）。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四、存在的问题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1.预算绩效指标体系存在进一步完善的空间，我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现建立的各项预算绩效目标指标仍有不科学、不细致的地方，影响了预算绩效评价的结果。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2.预算绩效管理经验需要进一步积累。因为预算绩效管理工作具有政策性强、专业性强、涉及面广、操作难度大等特点，经验不足，导致工作多走许多弯路，影响工作效果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五、改进措施和有关建议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单位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应立足实际，坚持推行精细化管理，强化预算绩效目标管理、细化绩效目标，并将绩效目标细化分解为具体工作计划，同时，计划应明确规定在一定时间内完成的目标、任务和和应达到的要求，任务和要求应具体明确任务数量、质量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在下年度的预算编制工作中，更好地完成预算资金，做好绩效评价工作。</w:t>
      </w:r>
    </w:p>
    <w:p>
      <w:pPr>
        <w:pStyle w:val="2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default" w:ascii="仿宋_GB2312" w:hAnsi="宋体" w:eastAsia="仿宋_GB2312" w:cs="仿宋_GB2312"/>
          <w:b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5543" w:leftChars="2280" w:right="0" w:hanging="755" w:hangingChars="236"/>
        <w:jc w:val="both"/>
        <w:textAlignment w:val="auto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color="auto" w:fill="FFFFFF"/>
          <w:lang w:val="en-US" w:eastAsia="zh-CN"/>
        </w:rPr>
        <w:t>华池县上里塬初级中学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color="auto" w:fill="FFFFFF"/>
        </w:rPr>
        <w:t>月8日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7"/>
          <w:szCs w:val="27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0DC55C"/>
    <w:multiLevelType w:val="singleLevel"/>
    <w:tmpl w:val="AC0DC55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yNGU2NjFiMDk3NjFhZTc4MWU3Y2U3OThiODhiYzkifQ=="/>
    <w:docVar w:name="KSO_WPS_MARK_KEY" w:val="33a9f4f5-3db6-45bf-9929-5c434986e9e7"/>
  </w:docVars>
  <w:rsids>
    <w:rsidRoot w:val="2A8C6BC1"/>
    <w:rsid w:val="01AE678A"/>
    <w:rsid w:val="02C170CB"/>
    <w:rsid w:val="0733155F"/>
    <w:rsid w:val="0F8700D2"/>
    <w:rsid w:val="17124B68"/>
    <w:rsid w:val="1961339F"/>
    <w:rsid w:val="2A8C6BC1"/>
    <w:rsid w:val="2C56747F"/>
    <w:rsid w:val="301A0F47"/>
    <w:rsid w:val="548A7E9B"/>
    <w:rsid w:val="6ABC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987</Words>
  <Characters>1054</Characters>
  <Lines>0</Lines>
  <Paragraphs>0</Paragraphs>
  <TotalTime>2</TotalTime>
  <ScaleCrop>false</ScaleCrop>
  <LinksUpToDate>false</LinksUpToDate>
  <CharactersWithSpaces>1054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2023-06-28T07:42:00Z</dcterms:created>
  <dc:creator>Administrator</dc:creator>
  <cp:lastModifiedBy>czw</cp:lastModifiedBy>
  <dcterms:modified xsi:type="dcterms:W3CDTF">2024-05-09T12:08:44Z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F9A989F9A807406BB3BA8CABF1A7BBC1</vt:lpwstr>
  </property>
</Properties>
</file>